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A18" w:rsidRPr="006B2347" w:rsidRDefault="008B71D4">
      <w:pPr>
        <w:tabs>
          <w:tab w:val="left" w:pos="0"/>
          <w:tab w:val="left" w:pos="709"/>
        </w:tabs>
        <w:jc w:val="center"/>
        <w:rPr>
          <w:rFonts w:ascii="PT Astra Serif" w:hAnsi="PT Astra Serif"/>
          <w:b/>
          <w:sz w:val="26"/>
          <w:szCs w:val="26"/>
        </w:rPr>
      </w:pPr>
      <w:r w:rsidRPr="006B2347">
        <w:rPr>
          <w:rFonts w:ascii="PT Astra Serif" w:hAnsi="PT Astra Serif"/>
          <w:b/>
          <w:sz w:val="26"/>
          <w:szCs w:val="26"/>
        </w:rPr>
        <w:t xml:space="preserve">ИЗВЕЩЕНИЕ </w:t>
      </w:r>
    </w:p>
    <w:p w:rsidR="00931A18" w:rsidRDefault="004B6C4E">
      <w:pPr>
        <w:tabs>
          <w:tab w:val="left" w:pos="0"/>
          <w:tab w:val="left" w:pos="709"/>
        </w:tabs>
        <w:jc w:val="center"/>
        <w:rPr>
          <w:rFonts w:ascii="PT Astra Serif" w:hAnsi="PT Astra Serif"/>
        </w:rPr>
      </w:pPr>
      <w:r w:rsidRPr="00FD0B7D">
        <w:rPr>
          <w:rFonts w:ascii="PT Astra Serif" w:hAnsi="PT Astra Serif"/>
          <w:b/>
          <w:sz w:val="26"/>
          <w:szCs w:val="26"/>
        </w:rPr>
        <w:t xml:space="preserve">О ПРОВЕДЕНИИ АУКЦИОНА </w:t>
      </w:r>
      <w:r>
        <w:rPr>
          <w:rFonts w:ascii="PT Astra Serif" w:hAnsi="PT Astra Serif"/>
          <w:b/>
          <w:sz w:val="26"/>
          <w:szCs w:val="26"/>
        </w:rPr>
        <w:t xml:space="preserve">НА ПРАВО ЗАКЛЮЧЕНИЯ </w:t>
      </w:r>
      <w:r w:rsidR="003729A2" w:rsidRPr="003729A2">
        <w:rPr>
          <w:rFonts w:ascii="PT Astra Serif" w:hAnsi="PT Astra Serif" w:cs="PT Astra Serif"/>
          <w:b/>
          <w:sz w:val="26"/>
          <w:szCs w:val="26"/>
        </w:rPr>
        <w:t>ДОГОВОРА</w:t>
      </w:r>
      <w:r w:rsidR="003729A2">
        <w:rPr>
          <w:rFonts w:ascii="PT Astra Serif" w:hAnsi="PT Astra Serif" w:cs="PT Astra Serif"/>
          <w:b/>
          <w:sz w:val="26"/>
          <w:szCs w:val="26"/>
        </w:rPr>
        <w:t xml:space="preserve"> АРЕНДЫ ЗЕМЕЛЬНОГО УЧАСТКА</w:t>
      </w:r>
      <w:r w:rsidR="003729A2" w:rsidRPr="003729A2">
        <w:rPr>
          <w:rFonts w:ascii="PT Astra Serif" w:hAnsi="PT Astra Serif"/>
          <w:b/>
        </w:rPr>
        <w:t xml:space="preserve"> </w:t>
      </w:r>
      <w:r w:rsidR="003729A2" w:rsidRPr="00B65345">
        <w:rPr>
          <w:rFonts w:ascii="PT Astra Serif" w:hAnsi="PT Astra Serif"/>
          <w:b/>
        </w:rPr>
        <w:t>ДЛЯ ИНДИВИДУАЛЬНОГО ЖИЛИЩНОГО СТРОИТЕЛЬСТВА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931A18" w:rsidRDefault="008B71D4">
      <w:pPr>
        <w:ind w:firstLine="709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>ТОЛЬКО ДЛЯ ГРАЖДАН – ФИЗИЧЕСКИХ ЛИЦ</w:t>
      </w:r>
      <w:r>
        <w:rPr>
          <w:rFonts w:ascii="PT Astra Serif" w:hAnsi="PT Astra Serif"/>
          <w:b/>
          <w:szCs w:val="26"/>
        </w:rPr>
        <w:br/>
        <w:t>(НЕ ИНДИВИДУАЛЬНЫХ ПРЕДПРИНИМАТЕЛЕЙ)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center"/>
        <w:rPr>
          <w:rFonts w:ascii="PT Astra Serif" w:hAnsi="PT Astra Serif"/>
          <w:b/>
          <w:sz w:val="24"/>
          <w:szCs w:val="24"/>
        </w:rPr>
      </w:pPr>
    </w:p>
    <w:p w:rsidR="00931A18" w:rsidRPr="00EE2EA5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открытый по форме подачи предложений с ограничением по составу участников</w:t>
      </w:r>
      <w:r w:rsidR="009A66C2">
        <w:rPr>
          <w:rFonts w:ascii="PT Astra Serif" w:hAnsi="PT Astra Serif"/>
          <w:sz w:val="26"/>
          <w:szCs w:val="26"/>
        </w:rPr>
        <w:t xml:space="preserve"> (далее – аукцион)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 w:rsidP="001D0AC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проводится в соответствии со статьями 39.11 - 39.1</w:t>
      </w:r>
      <w:r w:rsidR="001D0AC4" w:rsidRPr="001D0AC4">
        <w:rPr>
          <w:rFonts w:ascii="PT Astra Serif" w:hAnsi="PT Astra Serif"/>
          <w:sz w:val="26"/>
          <w:szCs w:val="26"/>
        </w:rPr>
        <w:t>2</w:t>
      </w:r>
      <w:r w:rsidRPr="00EE2EA5">
        <w:rPr>
          <w:rFonts w:ascii="PT Astra Serif" w:hAnsi="PT Astra Serif"/>
          <w:sz w:val="26"/>
          <w:szCs w:val="26"/>
        </w:rPr>
        <w:t xml:space="preserve"> Земельно</w:t>
      </w:r>
      <w:r w:rsidR="001D0AC4">
        <w:rPr>
          <w:rFonts w:ascii="PT Astra Serif" w:hAnsi="PT Astra Serif"/>
          <w:sz w:val="26"/>
          <w:szCs w:val="26"/>
        </w:rPr>
        <w:t>го кодекса Российской Федерации,</w:t>
      </w:r>
      <w:r w:rsidR="001D0AC4" w:rsidRPr="001D0AC4">
        <w:t xml:space="preserve"> </w:t>
      </w:r>
      <w:r w:rsidR="001D0AC4">
        <w:rPr>
          <w:rFonts w:ascii="PT Astra Serif" w:hAnsi="PT Astra Serif"/>
          <w:sz w:val="26"/>
          <w:szCs w:val="26"/>
        </w:rPr>
        <w:t>р</w:t>
      </w:r>
      <w:r w:rsidR="001D0AC4" w:rsidRPr="001D0AC4">
        <w:rPr>
          <w:rFonts w:ascii="PT Astra Serif" w:hAnsi="PT Astra Serif"/>
          <w:sz w:val="26"/>
          <w:szCs w:val="26"/>
        </w:rPr>
        <w:t>аспоряжение</w:t>
      </w:r>
      <w:r w:rsidR="001D0AC4">
        <w:rPr>
          <w:rFonts w:ascii="PT Astra Serif" w:hAnsi="PT Astra Serif"/>
          <w:sz w:val="26"/>
          <w:szCs w:val="26"/>
        </w:rPr>
        <w:t>м</w:t>
      </w:r>
      <w:r w:rsidR="001D0AC4" w:rsidRPr="001D0AC4">
        <w:rPr>
          <w:rFonts w:ascii="PT Astra Serif" w:hAnsi="PT Astra Serif"/>
          <w:sz w:val="26"/>
          <w:szCs w:val="26"/>
        </w:rPr>
        <w:t xml:space="preserve"> Администрации Томской области от 06.07.2023 </w:t>
      </w:r>
      <w:r w:rsidR="001D0AC4">
        <w:rPr>
          <w:rFonts w:ascii="PT Astra Serif" w:hAnsi="PT Astra Serif"/>
          <w:sz w:val="26"/>
          <w:szCs w:val="26"/>
        </w:rPr>
        <w:t>№</w:t>
      </w:r>
      <w:r w:rsidR="001D0AC4" w:rsidRPr="001D0AC4">
        <w:rPr>
          <w:rFonts w:ascii="PT Astra Serif" w:hAnsi="PT Astra Serif"/>
          <w:sz w:val="26"/>
          <w:szCs w:val="26"/>
        </w:rPr>
        <w:t xml:space="preserve"> 444-ра</w:t>
      </w:r>
      <w:r w:rsidR="001D0AC4">
        <w:rPr>
          <w:rFonts w:ascii="PT Astra Serif" w:hAnsi="PT Astra Serif"/>
          <w:sz w:val="26"/>
          <w:szCs w:val="26"/>
        </w:rPr>
        <w:t xml:space="preserve"> «</w:t>
      </w:r>
      <w:r w:rsidR="001D0AC4" w:rsidRPr="001D0AC4">
        <w:rPr>
          <w:rFonts w:ascii="PT Astra Serif" w:hAnsi="PT Astra Serif"/>
          <w:sz w:val="26"/>
          <w:szCs w:val="26"/>
        </w:rPr>
        <w:t xml:space="preserve">Об определении муниципальных образований, на территориях которых расположены находящиеся в государственной или муниципальной собственности земельные участки, в отношении которых до 1 января 2026 года аукционы по продаже земельных участков, находящихся в государственной или муниципальной собственности, либо на право заключения договоров аренды таких участков в соответствии со статьей 39.18 Земельного кодекса Российской Федерации в электронной форме не проводятся по причине технической невозможности участия в них граждан и (или) крестьянских (фермерских) хозяйств в связи с ограничением либо отсутствием доступа к подключению к информационно-телекоммуникационной сети </w:t>
      </w:r>
      <w:r w:rsidR="001D0AC4">
        <w:rPr>
          <w:rFonts w:ascii="PT Astra Serif" w:hAnsi="PT Astra Serif"/>
          <w:sz w:val="26"/>
          <w:szCs w:val="26"/>
        </w:rPr>
        <w:t>«</w:t>
      </w:r>
      <w:r w:rsidR="001D0AC4" w:rsidRPr="001D0AC4">
        <w:rPr>
          <w:rFonts w:ascii="PT Astra Serif" w:hAnsi="PT Astra Serif"/>
          <w:sz w:val="26"/>
          <w:szCs w:val="26"/>
        </w:rPr>
        <w:t>Интернет</w:t>
      </w:r>
      <w:r w:rsidR="001D0AC4">
        <w:rPr>
          <w:rFonts w:ascii="PT Astra Serif" w:hAnsi="PT Astra Serif"/>
          <w:sz w:val="26"/>
          <w:szCs w:val="26"/>
        </w:rPr>
        <w:t>»</w:t>
      </w:r>
      <w:r w:rsidR="001D0AC4" w:rsidRPr="001D0AC4">
        <w:rPr>
          <w:rFonts w:ascii="PT Astra Serif" w:hAnsi="PT Astra Serif"/>
          <w:sz w:val="26"/>
          <w:szCs w:val="26"/>
        </w:rPr>
        <w:t xml:space="preserve"> на территориях данных муниципальных образований</w:t>
      </w:r>
      <w:r w:rsidR="001D0AC4">
        <w:rPr>
          <w:rFonts w:ascii="PT Astra Serif" w:hAnsi="PT Astra Serif"/>
          <w:sz w:val="26"/>
          <w:szCs w:val="26"/>
        </w:rPr>
        <w:t>».</w:t>
      </w:r>
    </w:p>
    <w:p w:rsidR="00931A18" w:rsidRPr="00EE2EA5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Согласно пункту 10 статьи 39.11 Земельного кодекса Российской Федерации участниками аукциона могут являться только граждане</w:t>
      </w:r>
      <w:r w:rsidR="009A66C2">
        <w:rPr>
          <w:rFonts w:ascii="PT Astra Serif" w:hAnsi="PT Astra Serif"/>
          <w:sz w:val="26"/>
          <w:szCs w:val="26"/>
        </w:rPr>
        <w:t xml:space="preserve"> – физические лица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1D0AC4" w:rsidRDefault="008B71D4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ab/>
      </w:r>
      <w:r w:rsidRPr="00EE2EA5">
        <w:rPr>
          <w:rFonts w:ascii="PT Astra Serif" w:hAnsi="PT Astra Serif"/>
          <w:sz w:val="26"/>
          <w:szCs w:val="26"/>
        </w:rPr>
        <w:tab/>
        <w:t xml:space="preserve">Извещение о проведении аукциона размещено на официальном сайте Департамента градостроительного развития Томской области </w:t>
      </w:r>
      <w:hyperlink r:id="rId8" w:tooltip="http://www.dgr.tomsk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.dgr.tomsk.gov.ru</w:t>
        </w:r>
      </w:hyperlink>
      <w:r w:rsidRPr="00EE2EA5"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 w:rsidRPr="00EE2EA5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 уполномоченного органа)</w:t>
      </w:r>
      <w:r w:rsidRPr="00EE2EA5">
        <w:rPr>
          <w:rFonts w:ascii="PT Astra Serif" w:hAnsi="PT Astra Serif"/>
          <w:sz w:val="26"/>
          <w:szCs w:val="26"/>
        </w:rPr>
        <w:t>, на официальном сайте Российской Федерации в информационно-телекоммуникационной сети «Интернет»</w:t>
      </w:r>
      <w:r w:rsidRPr="00EE2EA5">
        <w:rPr>
          <w:rFonts w:ascii="PT Astra Serif" w:hAnsi="PT Astra Serif"/>
          <w:b/>
          <w:sz w:val="26"/>
          <w:szCs w:val="26"/>
        </w:rPr>
        <w:t xml:space="preserve"> </w:t>
      </w:r>
      <w:r w:rsidRPr="00EE2EA5">
        <w:rPr>
          <w:rFonts w:ascii="PT Astra Serif" w:hAnsi="PT Astra Serif"/>
          <w:sz w:val="26"/>
          <w:szCs w:val="26"/>
        </w:rPr>
        <w:t xml:space="preserve">для размещения информации о проведении торгов </w:t>
      </w:r>
      <w:hyperlink r:id="rId9" w:tooltip="http://www.torgi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.torgi.gov.ru</w:t>
        </w:r>
      </w:hyperlink>
      <w:r w:rsidRPr="00EE2EA5"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 w:rsidRPr="00EE2EA5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сайт)</w:t>
      </w:r>
      <w:r w:rsidR="006B2347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.</w:t>
      </w:r>
    </w:p>
    <w:p w:rsidR="001D0AC4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ab/>
      </w:r>
      <w:r w:rsidRPr="00EE2EA5">
        <w:rPr>
          <w:rFonts w:ascii="PT Astra Serif" w:hAnsi="PT Astra Serif"/>
          <w:sz w:val="26"/>
          <w:szCs w:val="26"/>
        </w:rPr>
        <w:tab/>
        <w:t>Дата размещения Извещения о предоставлении Земельного участка в соответствии с подпунктом 1 пункта 1 статьи 39.18. Земельного кодекса Российской Федерации:</w:t>
      </w:r>
      <w:r w:rsidRPr="00EE2EA5">
        <w:rPr>
          <w:rFonts w:ascii="PT Astra Serif" w:hAnsi="PT Astra Serif"/>
          <w:sz w:val="26"/>
          <w:szCs w:val="26"/>
        </w:rPr>
        <w:br/>
        <w:t>-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адресу: </w:t>
      </w:r>
      <w:hyperlink r:id="rId10" w:tgtFrame="_blank" w:history="1">
        <w:r w:rsidRPr="00EE2EA5">
          <w:rPr>
            <w:rStyle w:val="af1"/>
            <w:rFonts w:ascii="PT Astra Serif" w:hAnsi="PT Astra Serif"/>
            <w:sz w:val="26"/>
            <w:szCs w:val="26"/>
          </w:rPr>
          <w:t>www.torgi.gov.ru:</w:t>
        </w:r>
      </w:hyperlink>
      <w:r w:rsidRPr="00EE2EA5">
        <w:rPr>
          <w:rFonts w:ascii="PT Astra Serif" w:hAnsi="PT Astra Serif"/>
          <w:sz w:val="26"/>
          <w:szCs w:val="26"/>
        </w:rPr>
        <w:t> </w:t>
      </w:r>
      <w:r w:rsidR="006B2347">
        <w:rPr>
          <w:rFonts w:ascii="PT Astra Serif" w:hAnsi="PT Astra Serif"/>
          <w:sz w:val="26"/>
          <w:szCs w:val="26"/>
        </w:rPr>
        <w:t>22.</w:t>
      </w:r>
      <w:r w:rsidR="003729A2">
        <w:rPr>
          <w:rFonts w:ascii="PT Astra Serif" w:hAnsi="PT Astra Serif"/>
          <w:sz w:val="26"/>
          <w:szCs w:val="26"/>
        </w:rPr>
        <w:t>07.2025</w:t>
      </w:r>
      <w:r w:rsidRPr="00EE2EA5">
        <w:rPr>
          <w:rFonts w:ascii="PT Astra Serif" w:hAnsi="PT Astra Serif"/>
          <w:sz w:val="26"/>
          <w:szCs w:val="26"/>
        </w:rPr>
        <w:t>;</w:t>
      </w:r>
    </w:p>
    <w:p w:rsidR="0003034C" w:rsidRPr="00EE2EA5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на официальном сайте уполномоченного органа: </w:t>
      </w:r>
      <w:hyperlink r:id="rId11" w:history="1">
        <w:r w:rsidR="00F3487E" w:rsidRPr="00EE2EA5">
          <w:rPr>
            <w:rStyle w:val="af1"/>
            <w:rFonts w:ascii="PT Astra Serif" w:hAnsi="PT Astra Serif"/>
            <w:sz w:val="26"/>
            <w:szCs w:val="26"/>
          </w:rPr>
          <w:t>www.</w:t>
        </w:r>
        <w:r w:rsidR="00F3487E"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tradm</w:t>
        </w:r>
        <w:r w:rsidR="00F3487E" w:rsidRPr="00EE2EA5">
          <w:rPr>
            <w:rStyle w:val="af1"/>
            <w:rFonts w:ascii="PT Astra Serif" w:hAnsi="PT Astra Serif"/>
            <w:sz w:val="26"/>
            <w:szCs w:val="26"/>
          </w:rPr>
          <w:t>.ru:</w:t>
        </w:r>
      </w:hyperlink>
      <w:r w:rsidRPr="00EE2EA5">
        <w:rPr>
          <w:rFonts w:ascii="PT Astra Serif" w:hAnsi="PT Astra Serif"/>
          <w:sz w:val="26"/>
          <w:szCs w:val="26"/>
        </w:rPr>
        <w:t> </w:t>
      </w:r>
      <w:r w:rsidR="003729A2">
        <w:rPr>
          <w:rFonts w:ascii="PT Astra Serif" w:hAnsi="PT Astra Serif"/>
          <w:sz w:val="26"/>
          <w:szCs w:val="26"/>
        </w:rPr>
        <w:t>22.07.2025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c"/>
        <w:tabs>
          <w:tab w:val="left" w:pos="180"/>
        </w:tabs>
        <w:ind w:left="0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1. Сведения об организаторе аукциона</w:t>
      </w:r>
    </w:p>
    <w:p w:rsidR="00931A18" w:rsidRPr="00EE2EA5" w:rsidRDefault="00CB191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8B71D4" w:rsidRPr="00EE2EA5">
        <w:rPr>
          <w:rFonts w:ascii="PT Astra Serif" w:hAnsi="PT Astra Serif"/>
          <w:sz w:val="26"/>
          <w:szCs w:val="26"/>
        </w:rPr>
        <w:t>аименование: Департамент градостроительного развития Томской области (далее – организатор, уполномоченный орган);</w:t>
      </w:r>
    </w:p>
    <w:p w:rsidR="00A77106" w:rsidRPr="00EE2EA5" w:rsidRDefault="008B71D4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место нахождения и почтовый адрес: </w:t>
      </w:r>
      <w:r w:rsidR="00A77106" w:rsidRPr="00EE2EA5">
        <w:rPr>
          <w:rFonts w:ascii="PT Astra Serif" w:hAnsi="PT Astra Serif"/>
          <w:sz w:val="26"/>
          <w:szCs w:val="26"/>
        </w:rPr>
        <w:t>634061, Томская обл., г. Томск, ул. Алтайская, 48;</w:t>
      </w:r>
    </w:p>
    <w:p w:rsidR="00A77106" w:rsidRPr="00EE2EA5" w:rsidRDefault="003F57A5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телефон: +7</w:t>
      </w:r>
      <w:r w:rsidR="00A77106" w:rsidRPr="00EE2EA5">
        <w:rPr>
          <w:rFonts w:ascii="PT Astra Serif" w:hAnsi="PT Astra Serif"/>
          <w:sz w:val="26"/>
          <w:szCs w:val="26"/>
        </w:rPr>
        <w:t xml:space="preserve"> (3822) 709-013;</w:t>
      </w:r>
    </w:p>
    <w:p w:rsidR="00A77106" w:rsidRPr="00EE2EA5" w:rsidRDefault="00A77106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адрес электронной почты: </w:t>
      </w:r>
      <w:hyperlink r:id="rId12" w:tooltip="mailto:dep-gr@dgr.tomsk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d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ep-gr@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dgr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tomsk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gov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proofErr w:type="spellStart"/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 w:rsidRPr="00EE2EA5">
        <w:rPr>
          <w:rFonts w:ascii="PT Astra Serif" w:hAnsi="PT Astra Serif"/>
          <w:sz w:val="26"/>
          <w:szCs w:val="26"/>
        </w:rPr>
        <w:t xml:space="preserve">; </w:t>
      </w:r>
    </w:p>
    <w:p w:rsidR="00931A18" w:rsidRPr="00EE2EA5" w:rsidRDefault="00A77106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контактный телефон: + 7 (3822) 709-043</w:t>
      </w:r>
      <w:r w:rsidR="008B71D4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</w:p>
    <w:p w:rsidR="00AE7023" w:rsidRDefault="008B71D4" w:rsidP="00AE7023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2.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="00AE7023">
        <w:rPr>
          <w:rFonts w:ascii="PT Astra Serif" w:hAnsi="PT Astra Serif"/>
          <w:b/>
          <w:sz w:val="26"/>
          <w:szCs w:val="26"/>
        </w:rPr>
        <w:t>Сведения об уполномоченном органе</w:t>
      </w:r>
    </w:p>
    <w:p w:rsidR="00AE7023" w:rsidRDefault="00AE7023" w:rsidP="00AE7023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 и реквизиты решения о проведении аукциона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AE7023" w:rsidRDefault="00AE7023" w:rsidP="00AE702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Наименование уполномоченного органа: Департамент градостроительного развития Томской области</w:t>
      </w:r>
      <w:r w:rsidR="006B2347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AE702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Реквизиты </w:t>
      </w:r>
      <w:r w:rsidR="008B71D4" w:rsidRPr="00EE2EA5">
        <w:rPr>
          <w:rFonts w:ascii="PT Astra Serif" w:hAnsi="PT Astra Serif"/>
          <w:sz w:val="26"/>
          <w:szCs w:val="26"/>
        </w:rPr>
        <w:t>решения</w:t>
      </w:r>
      <w:r w:rsidR="00F902A9">
        <w:rPr>
          <w:rFonts w:ascii="PT Astra Serif" w:hAnsi="PT Astra Serif"/>
          <w:sz w:val="26"/>
          <w:szCs w:val="26"/>
        </w:rPr>
        <w:t xml:space="preserve"> о проведении аукциона</w:t>
      </w:r>
      <w:r w:rsidR="008B71D4" w:rsidRPr="00EE2EA5">
        <w:rPr>
          <w:rFonts w:ascii="PT Astra Serif" w:hAnsi="PT Astra Serif"/>
          <w:sz w:val="26"/>
          <w:szCs w:val="26"/>
        </w:rPr>
        <w:t xml:space="preserve">: Распоряжение Департамента градостроительного развития Томской области </w:t>
      </w:r>
      <w:r w:rsidR="00784812">
        <w:rPr>
          <w:rFonts w:ascii="PT Astra Serif" w:hAnsi="PT Astra Serif"/>
          <w:sz w:val="26"/>
          <w:szCs w:val="26"/>
        </w:rPr>
        <w:t>от 27.11.</w:t>
      </w:r>
      <w:r w:rsidR="002153E2" w:rsidRPr="00784812">
        <w:rPr>
          <w:rFonts w:ascii="PT Astra Serif" w:hAnsi="PT Astra Serif"/>
          <w:sz w:val="26"/>
          <w:szCs w:val="26"/>
        </w:rPr>
        <w:t>2025</w:t>
      </w:r>
      <w:r w:rsidR="00784812">
        <w:rPr>
          <w:rFonts w:ascii="PT Astra Serif" w:hAnsi="PT Astra Serif"/>
          <w:sz w:val="26"/>
          <w:szCs w:val="26"/>
        </w:rPr>
        <w:t xml:space="preserve"> № 1748</w:t>
      </w:r>
      <w:r w:rsidR="002153E2" w:rsidRPr="00784812">
        <w:rPr>
          <w:rFonts w:ascii="PT Astra Serif" w:hAnsi="PT Astra Serif"/>
          <w:sz w:val="26"/>
          <w:szCs w:val="26"/>
        </w:rPr>
        <w:t xml:space="preserve"> </w:t>
      </w:r>
      <w:r w:rsidR="00C1413B" w:rsidRPr="00C1413B">
        <w:rPr>
          <w:rFonts w:ascii="PT Astra Serif" w:hAnsi="PT Astra Serif"/>
          <w:sz w:val="26"/>
          <w:szCs w:val="26"/>
        </w:rPr>
        <w:t xml:space="preserve">«О проведении аукциона </w:t>
      </w:r>
      <w:r w:rsidR="006B2347" w:rsidRPr="00706255">
        <w:rPr>
          <w:rFonts w:ascii="PT Astra Serif" w:hAnsi="PT Astra Serif"/>
          <w:sz w:val="26"/>
          <w:szCs w:val="26"/>
        </w:rPr>
        <w:t xml:space="preserve">на право заключения </w:t>
      </w:r>
      <w:r w:rsidR="003729A2">
        <w:rPr>
          <w:rFonts w:ascii="PT Astra Serif" w:hAnsi="PT Astra Serif" w:cs="PT Astra Serif"/>
          <w:sz w:val="26"/>
          <w:szCs w:val="26"/>
        </w:rPr>
        <w:t>договора аренды земельного участка для индивидуального жилищного строительства</w:t>
      </w:r>
      <w:r w:rsidR="00C1413B" w:rsidRPr="00C1413B">
        <w:rPr>
          <w:rFonts w:ascii="PT Astra Serif" w:hAnsi="PT Astra Serif"/>
          <w:sz w:val="26"/>
          <w:szCs w:val="26"/>
        </w:rPr>
        <w:t>».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931A18" w:rsidRPr="00EE2EA5" w:rsidRDefault="00877A19">
      <w:pPr>
        <w:pStyle w:val="afc"/>
        <w:tabs>
          <w:tab w:val="left" w:pos="180"/>
        </w:tabs>
        <w:spacing w:after="0"/>
        <w:jc w:val="center"/>
        <w:rPr>
          <w:rFonts w:ascii="PT Astra Serif" w:hAnsi="PT Astra Serif"/>
          <w:b/>
          <w:spacing w:val="3"/>
          <w:sz w:val="26"/>
          <w:szCs w:val="26"/>
        </w:rPr>
      </w:pPr>
      <w:r w:rsidRPr="00EE2EA5">
        <w:rPr>
          <w:rFonts w:ascii="PT Astra Serif" w:hAnsi="PT Astra Serif"/>
          <w:b/>
          <w:spacing w:val="3"/>
          <w:sz w:val="26"/>
          <w:szCs w:val="26"/>
        </w:rPr>
        <w:t>3</w:t>
      </w:r>
      <w:r w:rsidR="008B71D4" w:rsidRPr="00EE2EA5">
        <w:rPr>
          <w:rFonts w:ascii="PT Astra Serif" w:hAnsi="PT Astra Serif"/>
          <w:b/>
          <w:spacing w:val="3"/>
          <w:sz w:val="26"/>
          <w:szCs w:val="26"/>
        </w:rPr>
        <w:t>. Место проведения аукциона и подачи заявок</w:t>
      </w:r>
    </w:p>
    <w:p w:rsidR="00931A18" w:rsidRPr="00EE2EA5" w:rsidRDefault="00F902A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Российская Федерация, </w:t>
      </w:r>
      <w:r w:rsidR="00877A19" w:rsidRPr="00EE2EA5">
        <w:rPr>
          <w:rFonts w:ascii="PT Astra Serif" w:hAnsi="PT Astra Serif"/>
          <w:sz w:val="26"/>
          <w:szCs w:val="26"/>
        </w:rPr>
        <w:t xml:space="preserve">Томская область, г. Томск, ул. Алтайская, 48, (здание Департамента градостроительного развития Томской области), 2 этаж, </w:t>
      </w:r>
      <w:proofErr w:type="spellStart"/>
      <w:r w:rsidR="00877A19" w:rsidRPr="00EE2EA5">
        <w:rPr>
          <w:rFonts w:ascii="PT Astra Serif" w:hAnsi="PT Astra Serif"/>
          <w:sz w:val="26"/>
          <w:szCs w:val="26"/>
        </w:rPr>
        <w:t>каб</w:t>
      </w:r>
      <w:proofErr w:type="spellEnd"/>
      <w:r w:rsidR="00877A19" w:rsidRPr="00EE2EA5">
        <w:rPr>
          <w:rFonts w:ascii="PT Astra Serif" w:hAnsi="PT Astra Serif"/>
          <w:sz w:val="26"/>
          <w:szCs w:val="26"/>
        </w:rPr>
        <w:t xml:space="preserve">. № </w:t>
      </w:r>
      <w:r w:rsidR="00680273">
        <w:rPr>
          <w:rFonts w:ascii="PT Astra Serif" w:hAnsi="PT Astra Serif"/>
          <w:sz w:val="26"/>
          <w:szCs w:val="26"/>
        </w:rPr>
        <w:t>2</w:t>
      </w:r>
      <w:r w:rsidR="00877A19" w:rsidRPr="00EE2EA5">
        <w:rPr>
          <w:rFonts w:ascii="PT Astra Serif" w:hAnsi="PT Astra Serif"/>
          <w:sz w:val="26"/>
          <w:szCs w:val="26"/>
        </w:rPr>
        <w:t>16.</w:t>
      </w:r>
    </w:p>
    <w:p w:rsidR="00877A19" w:rsidRPr="00EE2EA5" w:rsidRDefault="00877A19" w:rsidP="00877A1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 xml:space="preserve">Заявки принимаются ежедневно с 9-00 до 16-00 часов (перерыв с 13-00 до 14-00 часов), кроме выходных и праздничных дней, по адресу: </w:t>
      </w:r>
      <w:r w:rsidRPr="00EE2EA5">
        <w:rPr>
          <w:rFonts w:ascii="PT Astra Serif" w:hAnsi="PT Astra Serif"/>
          <w:sz w:val="26"/>
          <w:szCs w:val="26"/>
        </w:rPr>
        <w:t>Томская область, г. Томск, ул. Алтайская, 48, (здание Департамента градостроительного развития Томской области)</w:t>
      </w:r>
      <w:r w:rsidRPr="00EE2EA5">
        <w:rPr>
          <w:rFonts w:ascii="PT Astra Serif" w:hAnsi="PT Astra Serif"/>
          <w:bCs/>
          <w:sz w:val="26"/>
          <w:szCs w:val="26"/>
        </w:rPr>
        <w:t xml:space="preserve">, 1 этаж, </w:t>
      </w:r>
      <w:proofErr w:type="spellStart"/>
      <w:r w:rsidRPr="00EE2EA5">
        <w:rPr>
          <w:rFonts w:ascii="PT Astra Serif" w:hAnsi="PT Astra Serif"/>
          <w:bCs/>
          <w:sz w:val="26"/>
          <w:szCs w:val="26"/>
        </w:rPr>
        <w:t>каб</w:t>
      </w:r>
      <w:proofErr w:type="spellEnd"/>
      <w:r w:rsidRPr="00EE2EA5">
        <w:rPr>
          <w:rFonts w:ascii="PT Astra Serif" w:hAnsi="PT Astra Serif"/>
          <w:bCs/>
          <w:sz w:val="26"/>
          <w:szCs w:val="26"/>
        </w:rPr>
        <w:t xml:space="preserve">. № </w:t>
      </w:r>
      <w:r w:rsidR="00F902A9">
        <w:rPr>
          <w:rFonts w:ascii="PT Astra Serif" w:hAnsi="PT Astra Serif"/>
          <w:bCs/>
          <w:sz w:val="26"/>
          <w:szCs w:val="26"/>
        </w:rPr>
        <w:t>1</w:t>
      </w:r>
      <w:r w:rsidRPr="00EE2EA5">
        <w:rPr>
          <w:rFonts w:ascii="PT Astra Serif" w:hAnsi="PT Astra Serif"/>
          <w:bCs/>
          <w:sz w:val="26"/>
          <w:szCs w:val="26"/>
        </w:rPr>
        <w:t>10</w:t>
      </w:r>
      <w:r w:rsidR="00F902A9">
        <w:rPr>
          <w:rFonts w:ascii="PT Astra Serif" w:hAnsi="PT Astra Serif"/>
          <w:bCs/>
          <w:sz w:val="26"/>
          <w:szCs w:val="26"/>
        </w:rPr>
        <w:t xml:space="preserve"> (единое окно)</w:t>
      </w:r>
      <w:r w:rsidRPr="00EE2EA5">
        <w:rPr>
          <w:rFonts w:ascii="PT Astra Serif" w:hAnsi="PT Astra Serif"/>
          <w:bCs/>
          <w:sz w:val="26"/>
          <w:szCs w:val="26"/>
        </w:rPr>
        <w:t xml:space="preserve">. </w:t>
      </w:r>
    </w:p>
    <w:p w:rsidR="00877A19" w:rsidRPr="00EE2EA5" w:rsidRDefault="00877A1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59258F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4</w:t>
      </w:r>
      <w:r w:rsidR="008B71D4" w:rsidRPr="00EE2EA5">
        <w:rPr>
          <w:rFonts w:ascii="PT Astra Serif" w:hAnsi="PT Astra Serif"/>
          <w:b/>
          <w:sz w:val="26"/>
          <w:szCs w:val="26"/>
        </w:rPr>
        <w:t>. Сроки, время подачи документов и проведения аукциона</w:t>
      </w:r>
    </w:p>
    <w:tbl>
      <w:tblPr>
        <w:tblStyle w:val="af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798"/>
      </w:tblGrid>
      <w:tr w:rsidR="00931A18" w:rsidRPr="00EE2EA5">
        <w:tc>
          <w:tcPr>
            <w:tcW w:w="3397" w:type="dxa"/>
          </w:tcPr>
          <w:p w:rsidR="00931A18" w:rsidRPr="00784812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784812">
              <w:rPr>
                <w:rFonts w:ascii="PT Astra Serif" w:hAnsi="PT Astra Serif"/>
                <w:bCs/>
                <w:sz w:val="26"/>
                <w:szCs w:val="26"/>
              </w:rPr>
              <w:t>Дата и время начала приема заявок</w:t>
            </w:r>
          </w:p>
        </w:tc>
        <w:tc>
          <w:tcPr>
            <w:tcW w:w="6798" w:type="dxa"/>
          </w:tcPr>
          <w:p w:rsidR="00931A18" w:rsidRPr="00784812" w:rsidRDefault="00A77106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784812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784812">
              <w:rPr>
                <w:rFonts w:ascii="PT Astra Serif" w:hAnsi="PT Astra Serif"/>
                <w:bCs/>
                <w:sz w:val="26"/>
                <w:szCs w:val="26"/>
              </w:rPr>
              <w:t>02.12.2025 – 09.00</w:t>
            </w:r>
            <w:r w:rsidR="00784812" w:rsidRPr="00475376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2153E2" w:rsidRPr="00784812">
              <w:rPr>
                <w:rFonts w:ascii="PT Astra Serif" w:hAnsi="PT Astra Serif"/>
                <w:bCs/>
                <w:sz w:val="26"/>
                <w:szCs w:val="26"/>
              </w:rPr>
              <w:t xml:space="preserve"> (местное время)</w:t>
            </w:r>
          </w:p>
        </w:tc>
      </w:tr>
      <w:tr w:rsidR="00931A18" w:rsidRPr="00EE2EA5">
        <w:trPr>
          <w:trHeight w:val="507"/>
        </w:trPr>
        <w:tc>
          <w:tcPr>
            <w:tcW w:w="3397" w:type="dxa"/>
          </w:tcPr>
          <w:p w:rsidR="00931A18" w:rsidRPr="00784812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784812">
              <w:rPr>
                <w:rFonts w:ascii="PT Astra Serif" w:hAnsi="PT Astra Serif"/>
                <w:bCs/>
                <w:sz w:val="26"/>
                <w:szCs w:val="26"/>
              </w:rPr>
              <w:t>Дата и время окончания приема заявок</w:t>
            </w:r>
          </w:p>
        </w:tc>
        <w:tc>
          <w:tcPr>
            <w:tcW w:w="6798" w:type="dxa"/>
          </w:tcPr>
          <w:p w:rsidR="00931A18" w:rsidRPr="00784812" w:rsidRDefault="00A77106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784812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784812">
              <w:rPr>
                <w:rFonts w:ascii="PT Astra Serif" w:hAnsi="PT Astra Serif"/>
                <w:bCs/>
                <w:sz w:val="26"/>
                <w:szCs w:val="26"/>
              </w:rPr>
              <w:t>12.12.2025 – 16.00</w:t>
            </w:r>
            <w:r w:rsidR="002153E2" w:rsidRPr="00784812">
              <w:rPr>
                <w:rFonts w:ascii="PT Astra Serif" w:hAnsi="PT Astra Serif"/>
                <w:bCs/>
                <w:sz w:val="26"/>
                <w:szCs w:val="26"/>
              </w:rPr>
              <w:t xml:space="preserve"> (местное время)</w:t>
            </w:r>
          </w:p>
        </w:tc>
      </w:tr>
      <w:tr w:rsidR="00931A18" w:rsidRPr="00EE2EA5">
        <w:trPr>
          <w:trHeight w:val="531"/>
        </w:trPr>
        <w:tc>
          <w:tcPr>
            <w:tcW w:w="3397" w:type="dxa"/>
          </w:tcPr>
          <w:p w:rsidR="00931A18" w:rsidRPr="00784812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784812">
              <w:rPr>
                <w:rFonts w:ascii="PT Astra Serif" w:hAnsi="PT Astra Serif"/>
                <w:bCs/>
                <w:sz w:val="26"/>
                <w:szCs w:val="26"/>
              </w:rPr>
              <w:t>Дата рассмотрения заявок</w:t>
            </w:r>
          </w:p>
        </w:tc>
        <w:tc>
          <w:tcPr>
            <w:tcW w:w="6798" w:type="dxa"/>
          </w:tcPr>
          <w:p w:rsidR="00931A18" w:rsidRPr="00784812" w:rsidRDefault="00A77106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784812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784812">
              <w:rPr>
                <w:rFonts w:ascii="PT Astra Serif" w:hAnsi="PT Astra Serif"/>
                <w:bCs/>
                <w:sz w:val="26"/>
                <w:szCs w:val="26"/>
              </w:rPr>
              <w:t>17.12.2025</w:t>
            </w:r>
          </w:p>
        </w:tc>
      </w:tr>
      <w:tr w:rsidR="00931A18" w:rsidRPr="00EE2EA5">
        <w:tc>
          <w:tcPr>
            <w:tcW w:w="3397" w:type="dxa"/>
          </w:tcPr>
          <w:p w:rsidR="00931A18" w:rsidRPr="00784812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784812">
              <w:rPr>
                <w:rFonts w:ascii="PT Astra Serif" w:hAnsi="PT Astra Serif"/>
                <w:bCs/>
                <w:sz w:val="26"/>
                <w:szCs w:val="26"/>
              </w:rPr>
              <w:t>Дата и время проведения аукциона</w:t>
            </w:r>
          </w:p>
        </w:tc>
        <w:tc>
          <w:tcPr>
            <w:tcW w:w="6798" w:type="dxa"/>
          </w:tcPr>
          <w:p w:rsidR="00931A18" w:rsidRPr="00784812" w:rsidRDefault="00A77106" w:rsidP="0078481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784812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784812">
              <w:rPr>
                <w:rFonts w:ascii="PT Astra Serif" w:hAnsi="PT Astra Serif"/>
                <w:bCs/>
                <w:sz w:val="26"/>
                <w:szCs w:val="26"/>
              </w:rPr>
              <w:t xml:space="preserve">18.12.2025 – </w:t>
            </w:r>
            <w:r w:rsidR="00784812">
              <w:rPr>
                <w:rFonts w:ascii="PT Astra Serif" w:hAnsi="PT Astra Serif"/>
                <w:bCs/>
                <w:sz w:val="26"/>
                <w:szCs w:val="26"/>
              </w:rPr>
              <w:t>12.00</w:t>
            </w:r>
            <w:bookmarkStart w:id="0" w:name="_GoBack"/>
            <w:bookmarkEnd w:id="0"/>
            <w:r w:rsidR="00784812" w:rsidRPr="00784812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2153E2" w:rsidRPr="00784812">
              <w:rPr>
                <w:rFonts w:ascii="PT Astra Serif" w:hAnsi="PT Astra Serif"/>
                <w:bCs/>
                <w:sz w:val="26"/>
                <w:szCs w:val="26"/>
              </w:rPr>
              <w:t>(местное время)</w:t>
            </w:r>
          </w:p>
        </w:tc>
      </w:tr>
    </w:tbl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6"/>
          <w:szCs w:val="26"/>
        </w:rPr>
      </w:pPr>
    </w:p>
    <w:p w:rsidR="00931A18" w:rsidRPr="00EE2EA5" w:rsidRDefault="0059258F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5</w:t>
      </w:r>
      <w:r w:rsidR="008B71D4" w:rsidRPr="00EE2EA5">
        <w:rPr>
          <w:rFonts w:ascii="PT Astra Serif" w:hAnsi="PT Astra Serif"/>
          <w:b/>
          <w:sz w:val="26"/>
          <w:szCs w:val="26"/>
        </w:rPr>
        <w:t>. Предмет аукциона</w:t>
      </w:r>
    </w:p>
    <w:p w:rsidR="00931A18" w:rsidRPr="00EE2EA5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Земельный участок</w:t>
      </w:r>
      <w:r w:rsidRPr="00EE2EA5">
        <w:rPr>
          <w:rFonts w:ascii="PT Astra Serif" w:hAnsi="PT Astra Serif"/>
          <w:spacing w:val="3"/>
          <w:sz w:val="26"/>
          <w:szCs w:val="26"/>
        </w:rPr>
        <w:t xml:space="preserve"> со</w:t>
      </w:r>
      <w:r w:rsidRPr="00EE2EA5">
        <w:rPr>
          <w:rFonts w:ascii="PT Astra Serif" w:hAnsi="PT Astra Serif"/>
          <w:sz w:val="26"/>
          <w:szCs w:val="26"/>
        </w:rPr>
        <w:t xml:space="preserve"> следующими характеристиками:</w:t>
      </w:r>
    </w:p>
    <w:p w:rsidR="00931A18" w:rsidRPr="001A1667" w:rsidRDefault="008B71D4" w:rsidP="001A166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Местоположение (адрес)</w:t>
      </w:r>
      <w:r w:rsidRPr="00EE2EA5">
        <w:rPr>
          <w:rFonts w:ascii="PT Astra Serif" w:hAnsi="PT Astra Serif"/>
          <w:sz w:val="26"/>
          <w:szCs w:val="26"/>
        </w:rPr>
        <w:t xml:space="preserve">: </w:t>
      </w:r>
      <w:r w:rsidR="003729A2" w:rsidRPr="003729A2">
        <w:rPr>
          <w:rFonts w:ascii="PT Astra Serif" w:hAnsi="PT Astra Serif"/>
          <w:sz w:val="26"/>
          <w:szCs w:val="26"/>
        </w:rPr>
        <w:t>обл. Томская. р-н. Томский, с. Семилужки, ул. Ильинка, 41/2</w:t>
      </w:r>
      <w:r w:rsidR="001A1667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Кадастровый номе</w:t>
      </w:r>
      <w:r w:rsidRPr="00EE2EA5">
        <w:rPr>
          <w:rFonts w:ascii="PT Astra Serif" w:hAnsi="PT Astra Serif"/>
          <w:sz w:val="26"/>
          <w:szCs w:val="26"/>
          <w:u w:val="single"/>
          <w:shd w:val="clear" w:color="auto" w:fill="FFFFFF"/>
        </w:rPr>
        <w:t>р</w:t>
      </w:r>
      <w:r w:rsidRPr="00EE2EA5">
        <w:rPr>
          <w:rFonts w:ascii="PT Astra Serif" w:hAnsi="PT Astra Serif"/>
          <w:sz w:val="26"/>
          <w:szCs w:val="26"/>
          <w:shd w:val="clear" w:color="auto" w:fill="FFFFFF"/>
        </w:rPr>
        <w:t xml:space="preserve">: </w:t>
      </w:r>
      <w:r w:rsidR="003729A2" w:rsidRPr="007A3D5B">
        <w:rPr>
          <w:rFonts w:ascii="PT Astra Serif" w:hAnsi="PT Astra Serif"/>
          <w:sz w:val="26"/>
          <w:szCs w:val="26"/>
          <w:lang w:bidi="en-US"/>
        </w:rPr>
        <w:t>70:14:0332001:227</w:t>
      </w:r>
      <w:r w:rsidR="00A77106"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/>
          <w:sz w:val="26"/>
          <w:szCs w:val="26"/>
          <w:shd w:val="clear" w:color="auto" w:fill="FFFFFF"/>
        </w:rPr>
        <w:t>(Выписка из Единого государс</w:t>
      </w:r>
      <w:r w:rsidR="00443FE0" w:rsidRPr="00EE2EA5">
        <w:rPr>
          <w:rFonts w:ascii="PT Astra Serif" w:hAnsi="PT Astra Serif"/>
          <w:sz w:val="26"/>
          <w:szCs w:val="26"/>
          <w:shd w:val="clear" w:color="auto" w:fill="FFFFFF"/>
        </w:rPr>
        <w:t>твенного реестра недвижимости прилагается).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Площадь</w:t>
      </w:r>
      <w:r w:rsidRPr="00EE2EA5">
        <w:rPr>
          <w:rFonts w:ascii="PT Astra Serif" w:hAnsi="PT Astra Serif"/>
          <w:sz w:val="26"/>
          <w:szCs w:val="26"/>
        </w:rPr>
        <w:t xml:space="preserve">: </w:t>
      </w:r>
      <w:r w:rsidR="003729A2">
        <w:rPr>
          <w:rFonts w:ascii="PT Astra Serif" w:hAnsi="PT Astra Serif"/>
          <w:sz w:val="26"/>
          <w:szCs w:val="26"/>
        </w:rPr>
        <w:t>1500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EE2EA5">
        <w:rPr>
          <w:rFonts w:ascii="PT Astra Serif" w:hAnsi="PT Astra Serif"/>
          <w:sz w:val="26"/>
          <w:szCs w:val="26"/>
        </w:rPr>
        <w:t>кв.м</w:t>
      </w:r>
      <w:proofErr w:type="spellEnd"/>
      <w:r w:rsidR="002153E2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Категория земель</w:t>
      </w:r>
      <w:r w:rsidRPr="00EE2EA5">
        <w:rPr>
          <w:rFonts w:ascii="PT Astra Serif" w:hAnsi="PT Astra Serif"/>
          <w:sz w:val="26"/>
          <w:szCs w:val="26"/>
        </w:rPr>
        <w:t>: земли населенных пунктов</w:t>
      </w:r>
      <w:r w:rsidR="002153E2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Сведения о правах на земельный участок</w:t>
      </w:r>
      <w:r w:rsidRPr="00EE2EA5">
        <w:rPr>
          <w:rFonts w:ascii="PT Astra Serif" w:hAnsi="PT Astra Serif"/>
          <w:sz w:val="26"/>
          <w:szCs w:val="26"/>
        </w:rPr>
        <w:t>: государственная</w:t>
      </w:r>
      <w:r w:rsidR="002153E2" w:rsidRPr="00EE2EA5">
        <w:rPr>
          <w:rFonts w:ascii="PT Astra Serif" w:hAnsi="PT Astra Serif"/>
          <w:sz w:val="26"/>
          <w:szCs w:val="26"/>
        </w:rPr>
        <w:t xml:space="preserve"> собственность не разграничена </w:t>
      </w:r>
      <w:r w:rsidRPr="00EE2EA5">
        <w:rPr>
          <w:rFonts w:ascii="PT Astra Serif" w:hAnsi="PT Astra Serif"/>
          <w:sz w:val="26"/>
          <w:szCs w:val="26"/>
        </w:rPr>
        <w:t>(Выписка из Единого государс</w:t>
      </w:r>
      <w:r w:rsidR="00443FE0" w:rsidRPr="00EE2EA5">
        <w:rPr>
          <w:rFonts w:ascii="PT Astra Serif" w:hAnsi="PT Astra Serif"/>
          <w:sz w:val="26"/>
          <w:szCs w:val="26"/>
        </w:rPr>
        <w:t xml:space="preserve">твенного реестра недвижимости </w:t>
      </w:r>
      <w:r w:rsidRPr="00EE2EA5">
        <w:rPr>
          <w:rFonts w:ascii="PT Astra Serif" w:hAnsi="PT Astra Serif"/>
          <w:sz w:val="26"/>
          <w:szCs w:val="26"/>
        </w:rPr>
        <w:t>прилагается)</w:t>
      </w:r>
      <w:r w:rsidR="002078ED" w:rsidRPr="00EE2EA5">
        <w:rPr>
          <w:rFonts w:ascii="PT Astra Serif" w:hAnsi="PT Astra Serif"/>
          <w:sz w:val="26"/>
          <w:szCs w:val="26"/>
        </w:rPr>
        <w:t>.</w:t>
      </w:r>
    </w:p>
    <w:p w:rsidR="00096A2D" w:rsidRDefault="008B71D4" w:rsidP="00096A2D">
      <w:pPr>
        <w:tabs>
          <w:tab w:val="left" w:pos="851"/>
          <w:tab w:val="left" w:pos="1210"/>
        </w:tabs>
        <w:ind w:left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Ограничения:</w:t>
      </w:r>
      <w:r w:rsidR="006B2347" w:rsidRPr="006B234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729A2">
        <w:rPr>
          <w:rFonts w:ascii="PT Astra Serif" w:hAnsi="PT Astra Serif"/>
          <w:color w:val="000000" w:themeColor="text1"/>
          <w:sz w:val="26"/>
          <w:szCs w:val="26"/>
        </w:rPr>
        <w:t xml:space="preserve">земельный участок полностью расположен в зонах </w:t>
      </w:r>
      <w:r w:rsidR="003729A2" w:rsidRPr="00FE72A1">
        <w:rPr>
          <w:rFonts w:ascii="PT Astra Serif" w:hAnsi="PT Astra Serif"/>
          <w:color w:val="000000" w:themeColor="text1"/>
          <w:sz w:val="26"/>
          <w:szCs w:val="26"/>
        </w:rPr>
        <w:t>с особыми условиями использования территории</w:t>
      </w:r>
      <w:r w:rsidR="003729A2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3729A2" w:rsidRPr="007A38E7" w:rsidRDefault="003729A2" w:rsidP="003729A2">
      <w:pPr>
        <w:numPr>
          <w:ilvl w:val="0"/>
          <w:numId w:val="6"/>
        </w:numPr>
        <w:tabs>
          <w:tab w:val="left" w:pos="0"/>
          <w:tab w:val="left" w:pos="1210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 w:rsidRPr="007A38E7">
        <w:rPr>
          <w:rFonts w:ascii="PT Astra Serif" w:hAnsi="PT Astra Serif"/>
          <w:color w:val="000000" w:themeColor="text1"/>
          <w:sz w:val="26"/>
          <w:szCs w:val="26"/>
        </w:rPr>
        <w:t>Приаэродромная</w:t>
      </w:r>
      <w:proofErr w:type="spellEnd"/>
      <w:r w:rsidRPr="007A38E7">
        <w:rPr>
          <w:rFonts w:ascii="PT Astra Serif" w:hAnsi="PT Astra Serif"/>
          <w:color w:val="000000" w:themeColor="text1"/>
          <w:sz w:val="26"/>
          <w:szCs w:val="26"/>
        </w:rPr>
        <w:t xml:space="preserve"> территория аэродрома гражданской авиации Томск (Богашево), часть 1 (реестровый номер границы: 70:00-6.585);</w:t>
      </w:r>
    </w:p>
    <w:p w:rsidR="003729A2" w:rsidRPr="003729A2" w:rsidRDefault="003729A2" w:rsidP="003729A2">
      <w:pPr>
        <w:numPr>
          <w:ilvl w:val="0"/>
          <w:numId w:val="6"/>
        </w:numPr>
        <w:tabs>
          <w:tab w:val="left" w:pos="0"/>
          <w:tab w:val="left" w:pos="1210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A38E7">
        <w:rPr>
          <w:rFonts w:ascii="PT Astra Serif" w:hAnsi="PT Astra Serif"/>
          <w:color w:val="000000" w:themeColor="text1"/>
          <w:sz w:val="26"/>
          <w:szCs w:val="26"/>
        </w:rPr>
        <w:t xml:space="preserve">Четвертая </w:t>
      </w:r>
      <w:proofErr w:type="spellStart"/>
      <w:r w:rsidRPr="007A38E7">
        <w:rPr>
          <w:rFonts w:ascii="PT Astra Serif" w:hAnsi="PT Astra Serif"/>
          <w:color w:val="000000" w:themeColor="text1"/>
          <w:sz w:val="26"/>
          <w:szCs w:val="26"/>
        </w:rPr>
        <w:t>подзона</w:t>
      </w:r>
      <w:proofErr w:type="spellEnd"/>
      <w:r w:rsidRPr="007A38E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7A38E7">
        <w:rPr>
          <w:rFonts w:ascii="PT Astra Serif" w:hAnsi="PT Astra Serif"/>
          <w:color w:val="000000" w:themeColor="text1"/>
          <w:sz w:val="26"/>
          <w:szCs w:val="26"/>
        </w:rPr>
        <w:t>приаэродромной</w:t>
      </w:r>
      <w:proofErr w:type="spellEnd"/>
      <w:r w:rsidRPr="007A38E7">
        <w:rPr>
          <w:rFonts w:ascii="PT Astra Serif" w:hAnsi="PT Astra Serif"/>
          <w:color w:val="000000" w:themeColor="text1"/>
          <w:sz w:val="26"/>
          <w:szCs w:val="26"/>
        </w:rPr>
        <w:t xml:space="preserve"> территории аэродрома гражданской авиации Томск (Богашево), часть 1 (реестро</w:t>
      </w:r>
      <w:r>
        <w:rPr>
          <w:rFonts w:ascii="PT Astra Serif" w:hAnsi="PT Astra Serif"/>
          <w:color w:val="000000" w:themeColor="text1"/>
          <w:sz w:val="26"/>
          <w:szCs w:val="26"/>
        </w:rPr>
        <w:t>вый номер границы: 70:00-6.587).</w:t>
      </w:r>
    </w:p>
    <w:p w:rsidR="00931A18" w:rsidRPr="00EE2EA5" w:rsidRDefault="008B71D4" w:rsidP="002078ED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u w:val="single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Обременения:</w:t>
      </w:r>
      <w:r w:rsidR="00443FE0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отсутствуют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C1170C" w:rsidRPr="00EE2EA5" w:rsidRDefault="00C1170C" w:rsidP="00C11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Градостроительный регламент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: земельный уча</w:t>
      </w:r>
      <w:r w:rsidR="00F712BE">
        <w:rPr>
          <w:rFonts w:ascii="PT Astra Serif" w:hAnsi="PT Astra Serif"/>
          <w:color w:val="000000" w:themeColor="text1"/>
          <w:sz w:val="26"/>
          <w:szCs w:val="26"/>
        </w:rPr>
        <w:t xml:space="preserve">сток расположен в границах </w:t>
      </w:r>
      <w:r w:rsidR="00F712BE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зоны </w:t>
      </w:r>
      <w:r w:rsidR="00F712BE" w:rsidRPr="009C7492">
        <w:rPr>
          <w:rFonts w:ascii="PT Astra Serif" w:hAnsi="PT Astra Serif"/>
          <w:color w:val="000000" w:themeColor="text1"/>
          <w:sz w:val="26"/>
          <w:szCs w:val="26"/>
        </w:rPr>
        <w:t>малоэтажной</w:t>
      </w:r>
      <w:r w:rsidR="00F712BE">
        <w:rPr>
          <w:rFonts w:ascii="PT Astra Serif" w:hAnsi="PT Astra Serif"/>
          <w:color w:val="000000" w:themeColor="text1"/>
          <w:sz w:val="26"/>
          <w:szCs w:val="26"/>
        </w:rPr>
        <w:t xml:space="preserve"> жилой</w:t>
      </w:r>
      <w:r w:rsidR="00F712BE" w:rsidRPr="009C7492">
        <w:rPr>
          <w:rFonts w:ascii="PT Astra Serif" w:hAnsi="PT Astra Serif"/>
          <w:color w:val="000000" w:themeColor="text1"/>
          <w:sz w:val="26"/>
          <w:szCs w:val="26"/>
        </w:rPr>
        <w:t xml:space="preserve"> застройки с земельными участками для ведения личного подсобного хозяйства</w:t>
      </w:r>
      <w:r w:rsidR="00FC2B73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(</w:t>
      </w:r>
      <w:r w:rsidR="00F712BE">
        <w:rPr>
          <w:rFonts w:ascii="PT Astra Serif" w:hAnsi="PT Astra Serif"/>
          <w:color w:val="000000" w:themeColor="text1"/>
          <w:sz w:val="26"/>
          <w:szCs w:val="26"/>
        </w:rPr>
        <w:t>Ж-3</w:t>
      </w:r>
      <w:r w:rsidR="00FC2B73" w:rsidRPr="00EE2EA5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 xml:space="preserve">, градостроительный регламент которой установлен </w:t>
      </w:r>
      <w:r w:rsidR="00CA67A2" w:rsidRPr="00EE2EA5">
        <w:rPr>
          <w:rFonts w:ascii="PT Astra Serif" w:hAnsi="PT Astra Serif"/>
          <w:sz w:val="26"/>
          <w:szCs w:val="26"/>
        </w:rPr>
        <w:t>Правилами землепользования и застройки муниципального образования «</w:t>
      </w:r>
      <w:proofErr w:type="spellStart"/>
      <w:r w:rsidR="00F712BE">
        <w:rPr>
          <w:rFonts w:ascii="PT Astra Serif" w:hAnsi="PT Astra Serif"/>
          <w:sz w:val="26"/>
          <w:szCs w:val="26"/>
        </w:rPr>
        <w:t>Воронинское</w:t>
      </w:r>
      <w:proofErr w:type="spellEnd"/>
      <w:r w:rsidR="00CA67A2" w:rsidRPr="00EE2EA5">
        <w:rPr>
          <w:rFonts w:ascii="PT Astra Serif" w:hAnsi="PT Astra Serif"/>
          <w:sz w:val="26"/>
          <w:szCs w:val="26"/>
        </w:rPr>
        <w:t xml:space="preserve"> сельское поселение»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 xml:space="preserve">, утвержденными </w:t>
      </w:r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решением Совета </w:t>
      </w:r>
      <w:proofErr w:type="spellStart"/>
      <w:r w:rsidR="00F712BE">
        <w:rPr>
          <w:rFonts w:ascii="PT Astra Serif" w:hAnsi="PT Astra Serif"/>
          <w:sz w:val="26"/>
          <w:szCs w:val="26"/>
        </w:rPr>
        <w:t>Воронинского</w:t>
      </w:r>
      <w:proofErr w:type="spellEnd"/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сельского поселения от 2</w:t>
      </w:r>
      <w:r w:rsidR="00F712BE"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.12.2013 № </w:t>
      </w:r>
      <w:r w:rsidR="00F712BE">
        <w:rPr>
          <w:rFonts w:ascii="PT Astra Serif" w:hAnsi="PT Astra Serif"/>
          <w:color w:val="000000" w:themeColor="text1"/>
          <w:sz w:val="26"/>
          <w:szCs w:val="26"/>
        </w:rPr>
        <w:t>30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, для котор</w:t>
      </w:r>
      <w:r w:rsidR="00655039">
        <w:rPr>
          <w:rFonts w:ascii="PT Astra Serif" w:hAnsi="PT Astra Serif"/>
          <w:color w:val="000000" w:themeColor="text1"/>
          <w:sz w:val="26"/>
          <w:szCs w:val="26"/>
        </w:rPr>
        <w:t>ой предусмотрены:</w:t>
      </w:r>
    </w:p>
    <w:p w:rsidR="00E9270C" w:rsidRPr="007B7207" w:rsidRDefault="00C1170C" w:rsidP="00E92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F82E18">
        <w:rPr>
          <w:rFonts w:ascii="PT Astra Serif" w:hAnsi="PT Astra Serif"/>
          <w:color w:val="000000" w:themeColor="text1"/>
          <w:sz w:val="26"/>
          <w:szCs w:val="26"/>
          <w:u w:val="single"/>
        </w:rPr>
        <w:lastRenderedPageBreak/>
        <w:t>Основные виды разрешенного использования</w:t>
      </w:r>
      <w:r w:rsidRPr="00F82E18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="00E9270C" w:rsidRPr="009C7492">
        <w:rPr>
          <w:rFonts w:ascii="PT Astra Serif" w:hAnsi="PT Astra Serif"/>
          <w:color w:val="000000" w:themeColor="text1"/>
          <w:sz w:val="26"/>
          <w:szCs w:val="26"/>
        </w:rPr>
        <w:t>для индивидуального жилищного строительства, для ведения личного подсобного хозяйства (приусадебный земельный участок)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>, блокированная жилая застройка, коммунальное обслуживание,</w:t>
      </w:r>
      <w:r w:rsidR="00E9270C" w:rsidRPr="00E9270C">
        <w:rPr>
          <w:rFonts w:ascii="PT Astra Serif" w:hAnsi="PT Astra Serif"/>
          <w:sz w:val="26"/>
          <w:szCs w:val="26"/>
        </w:rPr>
        <w:t xml:space="preserve"> </w:t>
      </w:r>
      <w:r w:rsidR="00E9270C" w:rsidRPr="002524CF">
        <w:rPr>
          <w:rFonts w:ascii="PT Astra Serif" w:hAnsi="PT Astra Serif"/>
          <w:sz w:val="26"/>
          <w:szCs w:val="26"/>
        </w:rPr>
        <w:t>социально</w:t>
      </w:r>
      <w:r w:rsidR="00E9270C">
        <w:rPr>
          <w:rFonts w:ascii="PT Astra Serif" w:hAnsi="PT Astra Serif"/>
          <w:sz w:val="26"/>
          <w:szCs w:val="26"/>
        </w:rPr>
        <w:t>е</w:t>
      </w:r>
      <w:r w:rsidR="00E9270C" w:rsidRPr="00E9270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 xml:space="preserve">обслуживание, </w:t>
      </w:r>
      <w:r w:rsidR="00E9270C" w:rsidRPr="002524CF">
        <w:rPr>
          <w:rFonts w:ascii="PT Astra Serif" w:hAnsi="PT Astra Serif"/>
          <w:sz w:val="26"/>
          <w:szCs w:val="26"/>
        </w:rPr>
        <w:t>бытовое обслуживание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="00E9270C" w:rsidRPr="002524CF">
        <w:rPr>
          <w:rFonts w:ascii="PT Astra Serif" w:hAnsi="PT Astra Serif"/>
          <w:sz w:val="26"/>
          <w:szCs w:val="26"/>
        </w:rPr>
        <w:t>амбулаторно-поликлиническое обслуживание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>, д</w:t>
      </w:r>
      <w:r w:rsidR="00E9270C" w:rsidRPr="009C7492">
        <w:rPr>
          <w:rFonts w:ascii="PT Astra Serif" w:hAnsi="PT Astra Serif"/>
          <w:color w:val="000000" w:themeColor="text1"/>
          <w:sz w:val="26"/>
          <w:szCs w:val="26"/>
        </w:rPr>
        <w:t>ошкольное, начальное и среднее общее образование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 xml:space="preserve">, культурное развитие, </w:t>
      </w:r>
      <w:r w:rsidR="00E9270C">
        <w:rPr>
          <w:rFonts w:ascii="PT Astra Serif" w:hAnsi="PT Astra Serif"/>
          <w:sz w:val="26"/>
          <w:szCs w:val="26"/>
        </w:rPr>
        <w:t xml:space="preserve">магазины, </w:t>
      </w:r>
      <w:r w:rsidR="00E9270C" w:rsidRPr="00F82E18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земельные участки</w:t>
      </w:r>
      <w:r w:rsidR="00E9270C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(территории)</w:t>
      </w:r>
      <w:r w:rsidR="00E9270C" w:rsidRPr="00F82E18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общего </w:t>
      </w:r>
      <w:r w:rsidR="00E9270C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пользования</w:t>
      </w:r>
      <w:r w:rsidR="00E9270C" w:rsidRPr="009C749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E9270C" w:rsidRDefault="00E9270C" w:rsidP="00E92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Условно разрешенные виды разрешенного использования</w:t>
      </w:r>
      <w:r w:rsidRPr="00EE2EA5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 xml:space="preserve"> </w:t>
      </w:r>
      <w:r w:rsidRPr="002524CF">
        <w:rPr>
          <w:rFonts w:ascii="PT Astra Serif" w:hAnsi="PT Astra Serif"/>
          <w:sz w:val="26"/>
          <w:szCs w:val="26"/>
        </w:rPr>
        <w:t>малоэтажная многоквартирная жилая застройка</w:t>
      </w:r>
      <w:r>
        <w:rPr>
          <w:rFonts w:ascii="PT Astra Serif" w:hAnsi="PT Astra Serif"/>
          <w:sz w:val="26"/>
          <w:szCs w:val="26"/>
        </w:rPr>
        <w:t>, хранение автотранспорта, р</w:t>
      </w:r>
      <w:r w:rsidRPr="00B34EAD">
        <w:rPr>
          <w:rFonts w:ascii="PT Astra Serif" w:hAnsi="PT Astra Serif"/>
          <w:sz w:val="26"/>
          <w:szCs w:val="26"/>
        </w:rPr>
        <w:t>елигиозное использование</w:t>
      </w:r>
      <w:r>
        <w:rPr>
          <w:rFonts w:ascii="PT Astra Serif" w:hAnsi="PT Astra Serif"/>
          <w:sz w:val="26"/>
          <w:szCs w:val="26"/>
        </w:rPr>
        <w:t xml:space="preserve">, </w:t>
      </w:r>
      <w:r w:rsidRPr="002524CF">
        <w:rPr>
          <w:rFonts w:ascii="PT Astra Serif" w:hAnsi="PT Astra Serif"/>
          <w:sz w:val="26"/>
          <w:szCs w:val="26"/>
        </w:rPr>
        <w:t>амбулаторное ветеринарное обслуживание</w:t>
      </w:r>
      <w:r>
        <w:rPr>
          <w:rFonts w:ascii="PT Astra Serif" w:hAnsi="PT Astra Serif"/>
          <w:sz w:val="26"/>
          <w:szCs w:val="26"/>
        </w:rPr>
        <w:t>, деловое управление, рынки, о</w:t>
      </w:r>
      <w:r w:rsidRPr="00B34EAD">
        <w:rPr>
          <w:rFonts w:ascii="PT Astra Serif" w:hAnsi="PT Astra Serif"/>
          <w:sz w:val="26"/>
          <w:szCs w:val="26"/>
        </w:rPr>
        <w:t>бщественное питание</w:t>
      </w:r>
      <w:bookmarkStart w:id="1" w:name="_Toc361742802"/>
      <w:r>
        <w:rPr>
          <w:rFonts w:ascii="PT Astra Serif" w:hAnsi="PT Astra Serif"/>
          <w:sz w:val="26"/>
          <w:szCs w:val="26"/>
        </w:rPr>
        <w:t>, гостиничное обслуживание, объекты дорожного сервиса.</w:t>
      </w:r>
    </w:p>
    <w:p w:rsidR="00853F38" w:rsidRPr="00E9270C" w:rsidRDefault="00853F38" w:rsidP="00E92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color w:val="000000"/>
          <w:sz w:val="26"/>
          <w:szCs w:val="26"/>
        </w:rPr>
        <w:t>П</w:t>
      </w:r>
      <w:r w:rsidR="00E9270C">
        <w:rPr>
          <w:rFonts w:ascii="PT Astra Serif" w:hAnsi="PT Astra Serif"/>
          <w:color w:val="000000"/>
          <w:sz w:val="26"/>
          <w:szCs w:val="26"/>
        </w:rPr>
        <w:t>редельные (минимальн</w:t>
      </w:r>
      <w:r w:rsidRPr="00EE2EA5">
        <w:rPr>
          <w:rFonts w:ascii="PT Astra Serif" w:hAnsi="PT Astra Serif"/>
          <w:color w:val="000000"/>
          <w:sz w:val="26"/>
          <w:szCs w:val="26"/>
        </w:rPr>
        <w:t xml:space="preserve">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строительства, расположенных в зоне 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>Ж-3</w:t>
      </w:r>
      <w:r w:rsidRPr="00EE2EA5">
        <w:rPr>
          <w:rFonts w:ascii="PT Astra Serif" w:hAnsi="PT Astra Serif"/>
          <w:color w:val="000000"/>
          <w:sz w:val="26"/>
          <w:szCs w:val="26"/>
        </w:rPr>
        <w:t>:</w:t>
      </w:r>
    </w:p>
    <w:tbl>
      <w:tblPr>
        <w:tblW w:w="94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663"/>
        <w:gridCol w:w="992"/>
        <w:gridCol w:w="1206"/>
      </w:tblGrid>
      <w:tr w:rsidR="00E9270C" w:rsidRPr="00C45B28" w:rsidTr="005F64D0">
        <w:trPr>
          <w:trHeight w:val="539"/>
        </w:trPr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rPr>
                <w:b/>
                <w:i/>
              </w:rPr>
              <w:tab/>
            </w:r>
          </w:p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1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iCs/>
              </w:rPr>
            </w:pPr>
            <w:r w:rsidRPr="00C45B28">
              <w:rPr>
                <w:bCs/>
                <w:iCs/>
              </w:rPr>
              <w:t>Предельные (минимальные и (или) максимальные) размеры земельных участков, в том числе их площадь: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  <w:tc>
          <w:tcPr>
            <w:tcW w:w="1206" w:type="dxa"/>
            <w:shd w:val="clear" w:color="auto" w:fill="auto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E9270C" w:rsidRPr="00C45B28" w:rsidTr="005F64D0">
        <w:trPr>
          <w:trHeight w:val="309"/>
        </w:trPr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1.1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iCs/>
              </w:rPr>
            </w:pPr>
            <w:r w:rsidRPr="00C45B28">
              <w:rPr>
                <w:bCs/>
                <w:iCs/>
              </w:rPr>
              <w:t>для индивидуального жилищного строительства (2.1)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га</w:t>
            </w:r>
          </w:p>
        </w:tc>
        <w:tc>
          <w:tcPr>
            <w:tcW w:w="1206" w:type="dxa"/>
            <w:shd w:val="clear" w:color="auto" w:fill="auto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0,05-0,20</w:t>
            </w:r>
          </w:p>
        </w:tc>
      </w:tr>
      <w:tr w:rsidR="00E9270C" w:rsidRPr="00C45B28" w:rsidTr="005F64D0">
        <w:trPr>
          <w:trHeight w:val="309"/>
        </w:trPr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1.2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iCs/>
              </w:rPr>
            </w:pPr>
            <w:r w:rsidRPr="00C45B28">
              <w:rPr>
                <w:bCs/>
                <w:iCs/>
              </w:rPr>
              <w:t>для ведения личного подсобного хозяйства (приусадебный земельный участок) (2.2)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га</w:t>
            </w:r>
          </w:p>
        </w:tc>
        <w:tc>
          <w:tcPr>
            <w:tcW w:w="1206" w:type="dxa"/>
            <w:shd w:val="clear" w:color="auto" w:fill="auto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0,05-0,20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2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том числе: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2.1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минимальное расстояние от жилого дома, хозяйственных построек до красной линии улиц.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5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2.2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минимальное расстояние от жилого дома, хозяйственных построек до красной линии проездов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3</w:t>
            </w:r>
          </w:p>
        </w:tc>
      </w:tr>
      <w:tr w:rsidR="00E9270C" w:rsidRPr="00C45B28" w:rsidTr="005F64D0">
        <w:trPr>
          <w:trHeight w:val="596"/>
        </w:trPr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2.3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минимальное расстояние от жилого дома до границы соседнего участка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3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2.4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минимальное расстояние от бань, гаражей и других  построек до границы соседнего участка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1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2.5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минимальное расстояние от постройки для содержания скота и птицы до соседнего границы участка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4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2.6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6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2.7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минимальное расстояние между длинными сторонами жилых зданий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 xml:space="preserve">15 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2.8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 xml:space="preserve">минимальное расстояние </w:t>
            </w:r>
            <w:proofErr w:type="gramStart"/>
            <w:r w:rsidRPr="00C45B28">
              <w:t>от  стволов</w:t>
            </w:r>
            <w:proofErr w:type="gramEnd"/>
            <w:r w:rsidRPr="00C45B28">
              <w:t xml:space="preserve"> высокорослых деревьев</w:t>
            </w:r>
          </w:p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до границы соседнего участка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4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2.9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 xml:space="preserve">минимальное расстояние </w:t>
            </w:r>
            <w:proofErr w:type="gramStart"/>
            <w:r w:rsidRPr="00C45B28">
              <w:t>от  стволов</w:t>
            </w:r>
            <w:proofErr w:type="gramEnd"/>
            <w:r w:rsidRPr="00C45B28">
              <w:t xml:space="preserve"> среднерослых деревьев</w:t>
            </w:r>
          </w:p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до границы соседнего участка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2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2.10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минимальное расстояние от кустарника до границы соседнего участка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1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3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 xml:space="preserve">Предельное количество этажей 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proofErr w:type="spellStart"/>
            <w:r w:rsidRPr="00C45B28">
              <w:t>эт</w:t>
            </w:r>
            <w:proofErr w:type="spellEnd"/>
            <w:r w:rsidRPr="00C45B28">
              <w:t>.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не более 3</w:t>
            </w:r>
          </w:p>
        </w:tc>
      </w:tr>
      <w:tr w:rsidR="00E9270C" w:rsidRPr="00C45B28" w:rsidTr="005F64D0">
        <w:tc>
          <w:tcPr>
            <w:tcW w:w="567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4</w:t>
            </w:r>
          </w:p>
        </w:tc>
        <w:tc>
          <w:tcPr>
            <w:tcW w:w="6663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992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%</w:t>
            </w:r>
          </w:p>
        </w:tc>
        <w:tc>
          <w:tcPr>
            <w:tcW w:w="1206" w:type="dxa"/>
          </w:tcPr>
          <w:p w:rsidR="00E9270C" w:rsidRPr="00C45B28" w:rsidRDefault="00E9270C" w:rsidP="005F64D0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45B28">
              <w:t>40</w:t>
            </w:r>
          </w:p>
        </w:tc>
      </w:tr>
      <w:bookmarkEnd w:id="1"/>
    </w:tbl>
    <w:p w:rsidR="007B7207" w:rsidRDefault="007B7207">
      <w:pPr>
        <w:ind w:right="21" w:firstLine="567"/>
        <w:jc w:val="both"/>
        <w:rPr>
          <w:rFonts w:ascii="PT Astra Serif" w:hAnsi="PT Astra Serif"/>
          <w:iCs/>
          <w:sz w:val="26"/>
          <w:szCs w:val="26"/>
        </w:rPr>
      </w:pPr>
    </w:p>
    <w:p w:rsidR="00931A18" w:rsidRPr="00EE2EA5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lastRenderedPageBreak/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</w:t>
      </w:r>
      <w:r w:rsidRPr="00EE2EA5">
        <w:rPr>
          <w:rFonts w:ascii="PT Astra Serif" w:hAnsi="PT Astra Serif"/>
          <w:sz w:val="26"/>
          <w:szCs w:val="26"/>
        </w:rPr>
        <w:t>: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  <w:u w:val="single"/>
        </w:rPr>
        <w:t>Водоснабжение и водоотведение</w:t>
      </w:r>
      <w:r w:rsidRPr="009F41F8">
        <w:rPr>
          <w:rFonts w:ascii="PT Astra Serif" w:hAnsi="PT Astra Serif"/>
          <w:sz w:val="26"/>
          <w:szCs w:val="26"/>
        </w:rPr>
        <w:t>:</w:t>
      </w:r>
    </w:p>
    <w:p w:rsidR="00A864BD" w:rsidRPr="00724C00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Информация ООО «</w:t>
      </w:r>
      <w:proofErr w:type="spellStart"/>
      <w:r w:rsidRPr="00724C00">
        <w:rPr>
          <w:rFonts w:ascii="PT Astra Serif" w:hAnsi="PT Astra Serif"/>
          <w:sz w:val="26"/>
          <w:szCs w:val="26"/>
        </w:rPr>
        <w:t>Томскводоканал</w:t>
      </w:r>
      <w:proofErr w:type="spellEnd"/>
      <w:r w:rsidRPr="00724C00">
        <w:rPr>
          <w:rFonts w:ascii="PT Astra Serif" w:hAnsi="PT Astra Serif"/>
          <w:sz w:val="26"/>
          <w:szCs w:val="26"/>
        </w:rPr>
        <w:t xml:space="preserve">» № </w:t>
      </w:r>
      <w:r>
        <w:rPr>
          <w:rFonts w:ascii="PT Astra Serif" w:hAnsi="PT Astra Serif"/>
          <w:sz w:val="26"/>
          <w:szCs w:val="26"/>
        </w:rPr>
        <w:t>868</w:t>
      </w:r>
      <w:r w:rsidRPr="001E29F5"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</w:rPr>
        <w:t>03.09.2025</w:t>
      </w:r>
      <w:r w:rsidRPr="001E29F5">
        <w:rPr>
          <w:rFonts w:ascii="PT Astra Serif" w:hAnsi="PT Astra Serif"/>
          <w:sz w:val="26"/>
          <w:szCs w:val="26"/>
        </w:rPr>
        <w:t xml:space="preserve"> </w:t>
      </w:r>
      <w:r w:rsidRPr="00724C00">
        <w:rPr>
          <w:rFonts w:ascii="PT Astra Serif" w:hAnsi="PT Astra Serif"/>
          <w:sz w:val="26"/>
          <w:szCs w:val="26"/>
        </w:rPr>
        <w:t>г.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Возможные точки подключения: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водоснабжение: </w:t>
      </w:r>
      <w:r w:rsidRPr="0094167E">
        <w:rPr>
          <w:rFonts w:ascii="PT Astra Serif" w:hAnsi="PT Astra Serif"/>
          <w:sz w:val="26"/>
          <w:szCs w:val="26"/>
        </w:rPr>
        <w:t xml:space="preserve">подключение к водопроводной линии </w:t>
      </w:r>
      <w:r>
        <w:rPr>
          <w:rFonts w:ascii="PT Astra Serif" w:hAnsi="PT Astra Serif"/>
          <w:sz w:val="26"/>
          <w:szCs w:val="26"/>
        </w:rPr>
        <w:t>Д1200</w:t>
      </w:r>
      <w:r w:rsidRPr="0094167E">
        <w:rPr>
          <w:rFonts w:ascii="PT Astra Serif" w:hAnsi="PT Astra Serif"/>
          <w:sz w:val="26"/>
          <w:szCs w:val="26"/>
        </w:rPr>
        <w:t xml:space="preserve">мм </w:t>
      </w:r>
      <w:r>
        <w:rPr>
          <w:rFonts w:ascii="PT Astra Serif" w:hAnsi="PT Astra Serif"/>
          <w:sz w:val="26"/>
          <w:szCs w:val="26"/>
        </w:rPr>
        <w:t xml:space="preserve">на пересечении Иркутского тракта и ул. Беринга; 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водоотведение: в соответствии с </w:t>
      </w:r>
      <w:proofErr w:type="spellStart"/>
      <w:r>
        <w:rPr>
          <w:rFonts w:ascii="PT Astra Serif" w:hAnsi="PT Astra Serif"/>
          <w:sz w:val="26"/>
          <w:szCs w:val="26"/>
        </w:rPr>
        <w:t>п.п</w:t>
      </w:r>
      <w:proofErr w:type="spellEnd"/>
      <w:r>
        <w:rPr>
          <w:rFonts w:ascii="PT Astra Serif" w:hAnsi="PT Astra Serif"/>
          <w:sz w:val="26"/>
          <w:szCs w:val="26"/>
        </w:rPr>
        <w:t>. 4.3, 4.4 СП 30.13330.2020 Свод правил «Внутренний водопровод и канализация зданий» актуализированная редакция СНиП 2.04.01-85</w:t>
      </w:r>
      <w:r w:rsidRPr="00155125">
        <w:rPr>
          <w:rFonts w:ascii="PT Astra Serif" w:hAnsi="PT Astra Serif"/>
          <w:sz w:val="26"/>
          <w:szCs w:val="26"/>
        </w:rPr>
        <w:t>*</w:t>
      </w:r>
      <w:r>
        <w:rPr>
          <w:rFonts w:ascii="PT Astra Serif" w:hAnsi="PT Astra Serif"/>
          <w:sz w:val="26"/>
          <w:szCs w:val="26"/>
        </w:rPr>
        <w:t>.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Максимальная нагрузка на хозяйственно-питьевые нужды холодного (в </w:t>
      </w:r>
      <w:proofErr w:type="spellStart"/>
      <w:r>
        <w:rPr>
          <w:rFonts w:ascii="PT Astra Serif" w:hAnsi="PT Astra Serif"/>
          <w:sz w:val="26"/>
          <w:szCs w:val="26"/>
        </w:rPr>
        <w:t>т.ч</w:t>
      </w:r>
      <w:proofErr w:type="spellEnd"/>
      <w:r>
        <w:rPr>
          <w:rFonts w:ascii="PT Astra Serif" w:hAnsi="PT Astra Serif"/>
          <w:sz w:val="26"/>
          <w:szCs w:val="26"/>
        </w:rPr>
        <w:t>. горячего водоснабжения) и водоотведения в точках подключения не более 0,042 м3/час (1,000 м3/</w:t>
      </w:r>
      <w:proofErr w:type="spellStart"/>
      <w:r>
        <w:rPr>
          <w:rFonts w:ascii="PT Astra Serif" w:hAnsi="PT Astra Serif"/>
          <w:sz w:val="26"/>
          <w:szCs w:val="26"/>
        </w:rPr>
        <w:t>сут</w:t>
      </w:r>
      <w:proofErr w:type="spellEnd"/>
      <w:r>
        <w:rPr>
          <w:rFonts w:ascii="PT Astra Serif" w:hAnsi="PT Astra Serif"/>
          <w:sz w:val="26"/>
          <w:szCs w:val="26"/>
        </w:rPr>
        <w:t>).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в ООО «</w:t>
      </w:r>
      <w:proofErr w:type="spellStart"/>
      <w:r>
        <w:rPr>
          <w:rFonts w:ascii="PT Astra Serif" w:hAnsi="PT Astra Serif"/>
          <w:sz w:val="26"/>
          <w:szCs w:val="26"/>
        </w:rPr>
        <w:t>Томскводоканал</w:t>
      </w:r>
      <w:proofErr w:type="spellEnd"/>
      <w:r>
        <w:rPr>
          <w:rFonts w:ascii="PT Astra Serif" w:hAnsi="PT Astra Serif"/>
          <w:sz w:val="26"/>
          <w:szCs w:val="26"/>
        </w:rPr>
        <w:t>», в целях заключения договора о подключении (технологическом присоединении): «3» сентября 2028 г.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9F41F8">
        <w:rPr>
          <w:rFonts w:ascii="PT Astra Serif" w:hAnsi="PT Astra Serif"/>
          <w:sz w:val="26"/>
          <w:szCs w:val="26"/>
          <w:u w:val="single"/>
        </w:rPr>
        <w:t xml:space="preserve">Газоснабжение: 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Информация ООО «Газпром газораспределение </w:t>
      </w:r>
      <w:r w:rsidR="00E32798">
        <w:rPr>
          <w:rFonts w:ascii="PT Astra Serif" w:hAnsi="PT Astra Serif"/>
          <w:sz w:val="26"/>
          <w:szCs w:val="26"/>
        </w:rPr>
        <w:t>Сибирь</w:t>
      </w:r>
      <w:r w:rsidRPr="009F41F8">
        <w:rPr>
          <w:rFonts w:ascii="PT Astra Serif" w:hAnsi="PT Astra Serif"/>
          <w:sz w:val="26"/>
          <w:szCs w:val="26"/>
        </w:rPr>
        <w:t xml:space="preserve">» от </w:t>
      </w:r>
      <w:r w:rsidR="00A864BD">
        <w:rPr>
          <w:rFonts w:ascii="PT Astra Serif" w:hAnsi="PT Astra Serif"/>
          <w:sz w:val="26"/>
          <w:szCs w:val="26"/>
        </w:rPr>
        <w:t>01.09</w:t>
      </w:r>
      <w:r w:rsidR="00215906">
        <w:rPr>
          <w:rFonts w:ascii="PT Astra Serif" w:hAnsi="PT Astra Serif"/>
          <w:sz w:val="26"/>
          <w:szCs w:val="26"/>
        </w:rPr>
        <w:t>.2025</w:t>
      </w:r>
      <w:r w:rsidRPr="009F41F8">
        <w:rPr>
          <w:rFonts w:ascii="PT Astra Serif" w:hAnsi="PT Astra Serif"/>
          <w:sz w:val="26"/>
          <w:szCs w:val="26"/>
        </w:rPr>
        <w:t xml:space="preserve"> г. </w:t>
      </w:r>
    </w:p>
    <w:p w:rsidR="009F41F8" w:rsidRPr="009F41F8" w:rsidRDefault="009F41F8" w:rsidP="0021590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Возможная точка подключения: </w:t>
      </w:r>
      <w:r w:rsidR="00A864BD">
        <w:rPr>
          <w:rFonts w:ascii="PT Astra Serif" w:hAnsi="PT Astra Serif"/>
          <w:sz w:val="26"/>
          <w:szCs w:val="26"/>
        </w:rPr>
        <w:t>в районе земельного участка сети</w:t>
      </w:r>
      <w:r w:rsidR="00215906" w:rsidRPr="00C60F02">
        <w:rPr>
          <w:rFonts w:ascii="PT Astra Serif" w:hAnsi="PT Astra Serif"/>
          <w:sz w:val="26"/>
          <w:szCs w:val="26"/>
        </w:rPr>
        <w:t xml:space="preserve"> газораспределения ООО «Газпром газораспределение </w:t>
      </w:r>
      <w:r w:rsidR="00215906">
        <w:rPr>
          <w:rFonts w:ascii="PT Astra Serif" w:hAnsi="PT Astra Serif"/>
          <w:sz w:val="26"/>
          <w:szCs w:val="26"/>
        </w:rPr>
        <w:t>Сибирь</w:t>
      </w:r>
      <w:r w:rsidR="00215906" w:rsidRPr="00C60F02">
        <w:rPr>
          <w:rFonts w:ascii="PT Astra Serif" w:hAnsi="PT Astra Serif"/>
          <w:sz w:val="26"/>
          <w:szCs w:val="26"/>
        </w:rPr>
        <w:t xml:space="preserve">» </w:t>
      </w:r>
      <w:r w:rsidR="00A864BD">
        <w:rPr>
          <w:rFonts w:ascii="PT Astra Serif" w:hAnsi="PT Astra Serif"/>
          <w:sz w:val="26"/>
          <w:szCs w:val="26"/>
        </w:rPr>
        <w:t>отсутствуют</w:t>
      </w:r>
      <w:r w:rsidR="00215906" w:rsidRPr="00C60F02">
        <w:rPr>
          <w:rFonts w:ascii="PT Astra Serif" w:hAnsi="PT Astra Serif"/>
          <w:sz w:val="26"/>
          <w:szCs w:val="26"/>
        </w:rPr>
        <w:t>.</w:t>
      </w:r>
    </w:p>
    <w:p w:rsidR="00F902A9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Максимальная нагрузка в возможной точке подключения: </w:t>
      </w:r>
      <w:r w:rsidR="00F902A9">
        <w:rPr>
          <w:rFonts w:ascii="PT Astra Serif" w:hAnsi="PT Astra Serif"/>
          <w:sz w:val="26"/>
          <w:szCs w:val="26"/>
        </w:rPr>
        <w:t>Техническая возможность подключения (технического присоединения) определяется при рассмотрении заявки о подключении (технологическом присоединении) в соответствии с п. 29, п. 30</w:t>
      </w:r>
      <w:r w:rsidR="00C31D69">
        <w:rPr>
          <w:rFonts w:ascii="PT Astra Serif" w:hAnsi="PT Astra Serif"/>
          <w:sz w:val="26"/>
          <w:szCs w:val="26"/>
        </w:rPr>
        <w:t xml:space="preserve"> Правил подключения №1547.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Срок, в течение которого правообладатель земельного участка может обратиться в ООО «Газпром газораспределение </w:t>
      </w:r>
      <w:r w:rsidR="00E32798">
        <w:rPr>
          <w:rFonts w:ascii="PT Astra Serif" w:hAnsi="PT Astra Serif"/>
          <w:sz w:val="26"/>
          <w:szCs w:val="26"/>
        </w:rPr>
        <w:t>Сибирь</w:t>
      </w:r>
      <w:r w:rsidRPr="009F41F8">
        <w:rPr>
          <w:rFonts w:ascii="PT Astra Serif" w:hAnsi="PT Astra Serif"/>
          <w:sz w:val="26"/>
          <w:szCs w:val="26"/>
        </w:rPr>
        <w:t xml:space="preserve">», в целях заключения договора о подключении (технологическом присоединении): </w:t>
      </w:r>
      <w:r w:rsidR="00E32798" w:rsidRPr="00E32798">
        <w:rPr>
          <w:rFonts w:ascii="PT Astra Serif" w:hAnsi="PT Astra Serif"/>
          <w:sz w:val="26"/>
          <w:szCs w:val="26"/>
        </w:rPr>
        <w:t>после предоставления правообладателем земельного участка заявки и необходимых документов в соответствии с п. 11 и п. 16 Правил подключения № 1547, заявка о подключении (технологическом присоединении) будет рассмотрена и подготовлен соответствующий договор о подключении в установленном порядке.</w:t>
      </w:r>
    </w:p>
    <w:p w:rsid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  <w:u w:val="single"/>
        </w:rPr>
        <w:t>Теплоснабжение</w:t>
      </w:r>
      <w:r w:rsidRPr="009F41F8">
        <w:rPr>
          <w:rFonts w:ascii="PT Astra Serif" w:hAnsi="PT Astra Serif"/>
          <w:sz w:val="26"/>
          <w:szCs w:val="26"/>
        </w:rPr>
        <w:t>: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Информация АО «</w:t>
      </w:r>
      <w:proofErr w:type="spellStart"/>
      <w:r>
        <w:rPr>
          <w:rFonts w:ascii="PT Astra Serif" w:hAnsi="PT Astra Serif"/>
          <w:sz w:val="26"/>
          <w:szCs w:val="26"/>
        </w:rPr>
        <w:t>ТомскРТС</w:t>
      </w:r>
      <w:proofErr w:type="spellEnd"/>
      <w:r>
        <w:rPr>
          <w:rFonts w:ascii="PT Astra Serif" w:hAnsi="PT Astra Serif"/>
          <w:sz w:val="26"/>
          <w:szCs w:val="26"/>
        </w:rPr>
        <w:t>» № 1145</w:t>
      </w:r>
      <w:r w:rsidRPr="001E29F5">
        <w:rPr>
          <w:rFonts w:ascii="PT Astra Serif" w:hAnsi="PT Astra Serif"/>
          <w:sz w:val="26"/>
          <w:szCs w:val="26"/>
        </w:rPr>
        <w:t>/ТРТС/01/</w:t>
      </w:r>
      <w:r>
        <w:rPr>
          <w:rFonts w:ascii="PT Astra Serif" w:hAnsi="PT Astra Serif"/>
          <w:sz w:val="26"/>
          <w:szCs w:val="26"/>
        </w:rPr>
        <w:t>1877</w:t>
      </w:r>
      <w:r w:rsidRPr="001E29F5"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</w:rPr>
        <w:t xml:space="preserve">28.08.2025 </w:t>
      </w:r>
      <w:r w:rsidRPr="001E29F5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.</w:t>
      </w:r>
    </w:p>
    <w:p w:rsidR="00E32798" w:rsidRPr="00E32798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4167E">
        <w:rPr>
          <w:rFonts w:ascii="PT Astra Serif" w:hAnsi="PT Astra Serif"/>
          <w:sz w:val="26"/>
          <w:szCs w:val="26"/>
        </w:rPr>
        <w:t>Подключение к сетям централизованного теплоснабжения невозможно. Подключение системы теплоснабжения объекта целесообразно выполнить от собственного индивидуального источника тепловой энергии правообладателя земельного участка</w:t>
      </w:r>
      <w:r w:rsidR="00E32798" w:rsidRPr="00E32798">
        <w:rPr>
          <w:rFonts w:ascii="PT Astra Serif" w:hAnsi="PT Astra Serif"/>
          <w:sz w:val="26"/>
          <w:szCs w:val="26"/>
        </w:rPr>
        <w:t>.</w:t>
      </w:r>
    </w:p>
    <w:p w:rsidR="00E32798" w:rsidRPr="00DD7856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DD7856">
        <w:rPr>
          <w:rFonts w:ascii="PT Astra Serif" w:hAnsi="PT Astra Serif"/>
          <w:sz w:val="26"/>
          <w:szCs w:val="26"/>
          <w:u w:val="single"/>
        </w:rPr>
        <w:t xml:space="preserve">Телефонизация и радиофикация: </w:t>
      </w:r>
    </w:p>
    <w:p w:rsidR="00E32798" w:rsidRP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Информация ПАО «Ростелеком» № 0703/05/</w:t>
      </w:r>
      <w:r w:rsidR="00A864BD">
        <w:rPr>
          <w:rFonts w:ascii="PT Astra Serif" w:hAnsi="PT Astra Serif"/>
          <w:sz w:val="26"/>
          <w:szCs w:val="26"/>
        </w:rPr>
        <w:t>1605</w:t>
      </w:r>
      <w:r w:rsidRPr="00E32798">
        <w:rPr>
          <w:rFonts w:ascii="PT Astra Serif" w:hAnsi="PT Astra Serif"/>
          <w:sz w:val="26"/>
          <w:szCs w:val="26"/>
        </w:rPr>
        <w:t xml:space="preserve">/25 от </w:t>
      </w:r>
      <w:r w:rsidR="00A864BD">
        <w:rPr>
          <w:rFonts w:ascii="PT Astra Serif" w:hAnsi="PT Astra Serif"/>
          <w:sz w:val="26"/>
          <w:szCs w:val="26"/>
        </w:rPr>
        <w:t>01.09</w:t>
      </w:r>
      <w:r w:rsidRPr="00E32798">
        <w:rPr>
          <w:rFonts w:ascii="PT Astra Serif" w:hAnsi="PT Astra Serif"/>
          <w:sz w:val="26"/>
          <w:szCs w:val="26"/>
        </w:rPr>
        <w:t>.2025 г.</w:t>
      </w:r>
    </w:p>
    <w:p w:rsidR="00E32798" w:rsidRP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Возможные точки подключения – определяется на момент выдачи технических условий. Максимальная нагрузка в возможных точках подключения – определяется на момент выдачи технических условий.</w:t>
      </w:r>
    </w:p>
    <w:p w:rsid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к ПАО «Ростелеком» в целях заключения договора о подключении (технологическом присоединении) – 1 год с момента выдачи технических условий.</w:t>
      </w:r>
    </w:p>
    <w:p w:rsidR="00A864BD" w:rsidRDefault="00A864BD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A864BD" w:rsidRPr="00497FCD" w:rsidRDefault="00A864BD" w:rsidP="00A864BD">
      <w:pPr>
        <w:ind w:right="21" w:firstLine="567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6</w:t>
      </w:r>
      <w:r w:rsidRPr="00497FCD">
        <w:rPr>
          <w:rFonts w:ascii="PT Astra Serif" w:hAnsi="PT Astra Serif"/>
          <w:b/>
          <w:bCs/>
          <w:sz w:val="26"/>
          <w:szCs w:val="26"/>
        </w:rPr>
        <w:t xml:space="preserve">. Сведения о </w:t>
      </w:r>
      <w:r>
        <w:rPr>
          <w:rFonts w:ascii="PT Astra Serif" w:hAnsi="PT Astra Serif"/>
          <w:b/>
          <w:bCs/>
          <w:sz w:val="26"/>
          <w:szCs w:val="26"/>
        </w:rPr>
        <w:t>сроке аренды земельного участка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 (двадцать) лет</w:t>
      </w:r>
      <w:r w:rsidRPr="00497FCD">
        <w:rPr>
          <w:rFonts w:ascii="PT Astra Serif" w:hAnsi="PT Astra Serif"/>
          <w:sz w:val="26"/>
          <w:szCs w:val="26"/>
        </w:rPr>
        <w:t xml:space="preserve"> с даты подписания дог</w:t>
      </w:r>
      <w:r>
        <w:rPr>
          <w:rFonts w:ascii="PT Astra Serif" w:hAnsi="PT Astra Serif"/>
          <w:sz w:val="26"/>
          <w:szCs w:val="26"/>
        </w:rPr>
        <w:t>овора аренды земельного участка.</w:t>
      </w:r>
    </w:p>
    <w:p w:rsidR="00A864BD" w:rsidRPr="009F41F8" w:rsidRDefault="00A864BD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59258F" w:rsidRPr="00EE2EA5" w:rsidRDefault="0059258F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034791" w:rsidRDefault="00A864BD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7</w:t>
      </w:r>
      <w:r w:rsidR="00034791" w:rsidRPr="00EE2EA5">
        <w:rPr>
          <w:rFonts w:ascii="PT Astra Serif" w:hAnsi="PT Astra Serif"/>
          <w:b/>
          <w:sz w:val="26"/>
          <w:szCs w:val="26"/>
        </w:rPr>
        <w:t>. Н</w:t>
      </w:r>
      <w:r>
        <w:rPr>
          <w:rFonts w:ascii="PT Astra Serif" w:hAnsi="PT Astra Serif"/>
          <w:b/>
          <w:sz w:val="26"/>
          <w:szCs w:val="26"/>
        </w:rPr>
        <w:t>ачальная цена предмета аукциона</w:t>
      </w:r>
    </w:p>
    <w:p w:rsidR="00A864BD" w:rsidRPr="00EE2EA5" w:rsidRDefault="00A864BD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8E0C61">
        <w:rPr>
          <w:rFonts w:ascii="PT Astra Serif" w:hAnsi="PT Astra Serif"/>
          <w:b/>
          <w:sz w:val="26"/>
          <w:szCs w:val="26"/>
        </w:rPr>
        <w:t>(размер ежегодной арендной платы)</w:t>
      </w:r>
    </w:p>
    <w:p w:rsidR="00034791" w:rsidRDefault="00A864BD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</w:rPr>
        <w:t>30 600</w:t>
      </w:r>
      <w:r w:rsidRPr="00706255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Тридцать тысяч шестьсот</w:t>
      </w:r>
      <w:r w:rsidRPr="00706255">
        <w:rPr>
          <w:rFonts w:ascii="PT Astra Serif" w:hAnsi="PT Astra Serif"/>
          <w:sz w:val="26"/>
          <w:szCs w:val="26"/>
        </w:rPr>
        <w:t>) рублей</w:t>
      </w:r>
      <w:r>
        <w:rPr>
          <w:rFonts w:ascii="PT Astra Serif" w:hAnsi="PT Astra Serif"/>
          <w:sz w:val="26"/>
          <w:szCs w:val="26"/>
        </w:rPr>
        <w:t xml:space="preserve"> </w:t>
      </w:r>
      <w:r w:rsidRPr="00C54809">
        <w:rPr>
          <w:rFonts w:ascii="PT Astra Serif" w:hAnsi="PT Astra Serif"/>
          <w:sz w:val="26"/>
          <w:szCs w:val="26"/>
        </w:rPr>
        <w:t>00 копеек</w:t>
      </w:r>
      <w:r w:rsidR="00BC431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BC4311" w:rsidRPr="00EE2EA5" w:rsidRDefault="00BC4311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34791" w:rsidRPr="00EE2EA5" w:rsidRDefault="002970AC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8</w:t>
      </w:r>
      <w:r w:rsidR="00034791" w:rsidRPr="00EE2EA5">
        <w:rPr>
          <w:rFonts w:ascii="PT Astra Serif" w:hAnsi="PT Astra Serif"/>
          <w:b/>
          <w:sz w:val="26"/>
          <w:szCs w:val="26"/>
        </w:rPr>
        <w:t>. Шаг аукциона</w:t>
      </w:r>
    </w:p>
    <w:p w:rsidR="00034791" w:rsidRPr="00EE2EA5" w:rsidRDefault="00AD7BF4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34791" w:rsidRPr="00EE2EA5">
        <w:rPr>
          <w:rFonts w:ascii="PT Astra Serif" w:hAnsi="PT Astra Serif"/>
          <w:sz w:val="26"/>
          <w:szCs w:val="26"/>
        </w:rPr>
        <w:t xml:space="preserve"> % от начальной цены предмета аукциона, что составляет </w:t>
      </w:r>
      <w:r w:rsidR="002970AC">
        <w:rPr>
          <w:rFonts w:ascii="PT Astra Serif" w:hAnsi="PT Astra Serif"/>
          <w:sz w:val="26"/>
          <w:szCs w:val="26"/>
        </w:rPr>
        <w:t>918</w:t>
      </w:r>
      <w:r w:rsidR="00034791" w:rsidRPr="00EE2EA5">
        <w:rPr>
          <w:rFonts w:ascii="PT Astra Serif" w:hAnsi="PT Astra Serif"/>
          <w:sz w:val="26"/>
          <w:szCs w:val="26"/>
        </w:rPr>
        <w:t xml:space="preserve"> (</w:t>
      </w:r>
      <w:r w:rsidR="002970AC">
        <w:rPr>
          <w:rFonts w:ascii="PT Astra Serif" w:hAnsi="PT Astra Serif"/>
          <w:sz w:val="26"/>
          <w:szCs w:val="26"/>
        </w:rPr>
        <w:t>Девятьсот восемнадцать</w:t>
      </w:r>
      <w:r w:rsidR="00D6779D">
        <w:rPr>
          <w:rFonts w:ascii="PT Astra Serif" w:hAnsi="PT Astra Serif"/>
          <w:sz w:val="26"/>
          <w:szCs w:val="26"/>
        </w:rPr>
        <w:t>) рублей</w:t>
      </w:r>
      <w:r w:rsidR="00034791" w:rsidRPr="00EE2EA5">
        <w:rPr>
          <w:rFonts w:ascii="PT Astra Serif" w:hAnsi="PT Astra Serif"/>
          <w:sz w:val="26"/>
          <w:szCs w:val="26"/>
        </w:rPr>
        <w:t xml:space="preserve"> 00 копеек.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C81467" w:rsidRDefault="002970AC" w:rsidP="00C8146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</w:t>
      </w:r>
      <w:r w:rsidR="008B71D4" w:rsidRPr="00EE2EA5">
        <w:rPr>
          <w:rFonts w:ascii="PT Astra Serif" w:hAnsi="PT Astra Serif"/>
          <w:b/>
          <w:sz w:val="26"/>
          <w:szCs w:val="26"/>
        </w:rPr>
        <w:t>. Порядок подачи заявки для участия в аукционе</w:t>
      </w:r>
      <w:r w:rsidR="00C81467">
        <w:rPr>
          <w:rFonts w:ascii="PT Astra Serif" w:hAnsi="PT Astra Serif"/>
          <w:b/>
          <w:sz w:val="26"/>
          <w:szCs w:val="26"/>
        </w:rPr>
        <w:t xml:space="preserve">. </w:t>
      </w:r>
    </w:p>
    <w:p w:rsidR="00F04D0C" w:rsidRPr="00EE2EA5" w:rsidRDefault="00C81467" w:rsidP="00C8146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Ф</w:t>
      </w:r>
      <w:r w:rsidR="00F04D0C" w:rsidRPr="00EE2EA5">
        <w:rPr>
          <w:rFonts w:ascii="PT Astra Serif" w:hAnsi="PT Astra Serif"/>
          <w:b/>
          <w:sz w:val="26"/>
          <w:szCs w:val="26"/>
        </w:rPr>
        <w:t>орма заявки</w:t>
      </w:r>
    </w:p>
    <w:p w:rsidR="00931A9E" w:rsidRPr="00EE2EA5" w:rsidRDefault="0059258F" w:rsidP="00931A9E">
      <w:pPr>
        <w:ind w:right="-1" w:firstLine="708"/>
        <w:jc w:val="both"/>
        <w:rPr>
          <w:rFonts w:ascii="PT Astra Serif" w:hAnsi="PT Astra Serif"/>
          <w:bCs/>
          <w:sz w:val="26"/>
          <w:szCs w:val="26"/>
        </w:rPr>
      </w:pPr>
      <w:r w:rsidRPr="00EE2EA5">
        <w:rPr>
          <w:rFonts w:ascii="PT Astra Serif" w:hAnsi="PT Astra Serif"/>
          <w:spacing w:val="3"/>
          <w:sz w:val="26"/>
          <w:szCs w:val="26"/>
        </w:rPr>
        <w:t xml:space="preserve">Заявка на участие в аукционе </w:t>
      </w:r>
      <w:r w:rsidRPr="00EE2EA5">
        <w:rPr>
          <w:rFonts w:ascii="PT Astra Serif" w:hAnsi="PT Astra Serif"/>
          <w:sz w:val="26"/>
          <w:szCs w:val="26"/>
        </w:rPr>
        <w:t xml:space="preserve">представляется организатору аукциона в письменном виде на бумажном носителе </w:t>
      </w:r>
      <w:r w:rsidRPr="00EE2EA5">
        <w:rPr>
          <w:rFonts w:ascii="PT Astra Serif" w:hAnsi="PT Astra Serif"/>
          <w:bCs/>
          <w:sz w:val="26"/>
          <w:szCs w:val="26"/>
        </w:rPr>
        <w:t>по утвержденной форме</w:t>
      </w:r>
      <w:r w:rsidR="00525250">
        <w:rPr>
          <w:rFonts w:ascii="PT Astra Serif" w:hAnsi="PT Astra Serif"/>
          <w:bCs/>
          <w:sz w:val="26"/>
          <w:szCs w:val="26"/>
        </w:rPr>
        <w:t xml:space="preserve"> (Приложение №4</w:t>
      </w:r>
      <w:r w:rsidR="00680273">
        <w:rPr>
          <w:rFonts w:ascii="PT Astra Serif" w:hAnsi="PT Astra Serif"/>
          <w:bCs/>
          <w:sz w:val="26"/>
          <w:szCs w:val="26"/>
        </w:rPr>
        <w:t xml:space="preserve"> к настоящему извещению</w:t>
      </w:r>
      <w:r w:rsidR="00525250">
        <w:rPr>
          <w:rFonts w:ascii="PT Astra Serif" w:hAnsi="PT Astra Serif"/>
          <w:bCs/>
          <w:sz w:val="26"/>
          <w:szCs w:val="26"/>
        </w:rPr>
        <w:t>)</w:t>
      </w:r>
      <w:r w:rsidRPr="00EE2EA5">
        <w:rPr>
          <w:rFonts w:ascii="PT Astra Serif" w:hAnsi="PT Astra Serif"/>
          <w:bCs/>
          <w:sz w:val="26"/>
          <w:szCs w:val="26"/>
        </w:rPr>
        <w:t xml:space="preserve">, представленной в настоящем извещении </w:t>
      </w:r>
      <w:r w:rsidRPr="00EE2EA5">
        <w:rPr>
          <w:rFonts w:ascii="PT Astra Serif" w:hAnsi="PT Astra Serif"/>
          <w:sz w:val="26"/>
          <w:szCs w:val="26"/>
        </w:rPr>
        <w:t xml:space="preserve">при личном обращении (присутствии) или через своего представителя с документом, подтверждающим право на подачу заявки </w:t>
      </w:r>
      <w:r w:rsidRPr="00EE2EA5">
        <w:rPr>
          <w:rFonts w:ascii="PT Astra Serif" w:hAnsi="PT Astra Serif"/>
          <w:bCs/>
          <w:sz w:val="26"/>
          <w:szCs w:val="26"/>
        </w:rPr>
        <w:t>на участие в аукционе</w:t>
      </w:r>
      <w:r w:rsidR="006B6E1E">
        <w:rPr>
          <w:rFonts w:ascii="PT Astra Serif" w:hAnsi="PT Astra Serif"/>
          <w:bCs/>
          <w:sz w:val="26"/>
          <w:szCs w:val="26"/>
        </w:rPr>
        <w:t>.</w:t>
      </w:r>
    </w:p>
    <w:p w:rsidR="00224336" w:rsidRPr="00EE2EA5" w:rsidRDefault="00224336" w:rsidP="0022433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224336" w:rsidRPr="00EE2EA5" w:rsidRDefault="00224336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24336" w:rsidRPr="004538AE" w:rsidRDefault="00224336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38AE">
        <w:rPr>
          <w:rFonts w:ascii="PT Astra Serif" w:hAnsi="PT Astra Serif" w:cs="PT Astra Serif"/>
          <w:sz w:val="26"/>
          <w:szCs w:val="26"/>
        </w:rPr>
        <w:t xml:space="preserve">2) </w:t>
      </w:r>
      <w:hyperlink r:id="rId13" w:history="1">
        <w:r w:rsidRPr="004538AE">
          <w:rPr>
            <w:rFonts w:ascii="PT Astra Serif" w:hAnsi="PT Astra Serif" w:cs="PT Astra Serif"/>
            <w:sz w:val="26"/>
            <w:szCs w:val="26"/>
          </w:rPr>
          <w:t>копии</w:t>
        </w:r>
      </w:hyperlink>
      <w:r w:rsidRPr="004538AE">
        <w:rPr>
          <w:rFonts w:ascii="PT Astra Serif" w:hAnsi="PT Astra Serif" w:cs="PT Astra Serif"/>
          <w:sz w:val="26"/>
          <w:szCs w:val="26"/>
        </w:rPr>
        <w:t xml:space="preserve"> документов, удостоверяющих личность заявителя (для граждан);</w:t>
      </w:r>
    </w:p>
    <w:p w:rsidR="00224336" w:rsidRPr="00EE2EA5" w:rsidRDefault="006B6E1E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224336" w:rsidRPr="00EE2EA5">
        <w:rPr>
          <w:rFonts w:ascii="PT Astra Serif" w:hAnsi="PT Astra Serif" w:cs="PT Astra Serif"/>
          <w:sz w:val="26"/>
          <w:szCs w:val="26"/>
        </w:rPr>
        <w:t>) документы, подтверждающие внесение задатка.</w:t>
      </w:r>
    </w:p>
    <w:p w:rsidR="0059258F" w:rsidRPr="00EE2EA5" w:rsidRDefault="0059258F" w:rsidP="00224336">
      <w:pPr>
        <w:pStyle w:val="afc"/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pacing w:val="3"/>
          <w:sz w:val="26"/>
          <w:szCs w:val="26"/>
        </w:rPr>
      </w:pPr>
      <w:r w:rsidRPr="00EE2EA5">
        <w:rPr>
          <w:rFonts w:ascii="PT Astra Serif" w:hAnsi="PT Astra Serif"/>
          <w:spacing w:val="3"/>
          <w:sz w:val="26"/>
          <w:szCs w:val="26"/>
        </w:rPr>
        <w:t>Документы, прилагаемые к заявке на участие в аукционе, в части их оформления и содержания, должны соответствовать требованиям законодательства Российской Федерации.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Один заявитель вправе подать только одну заявку на участие в аукционе.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931A18" w:rsidRPr="00EE2EA5" w:rsidRDefault="002970A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10</w:t>
      </w:r>
      <w:r w:rsidR="008B71D4" w:rsidRPr="00EE2EA5">
        <w:rPr>
          <w:rFonts w:ascii="PT Astra Serif" w:hAnsi="PT Astra Serif"/>
          <w:b/>
          <w:sz w:val="26"/>
          <w:szCs w:val="26"/>
        </w:rPr>
        <w:t>. Размер задатка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20 % от начальной цены предмета аукциона, что составляет </w:t>
      </w:r>
      <w:r w:rsidRPr="00EE2EA5">
        <w:rPr>
          <w:rFonts w:ascii="PT Astra Serif" w:hAnsi="PT Astra Serif"/>
          <w:sz w:val="26"/>
          <w:szCs w:val="26"/>
        </w:rPr>
        <w:br/>
      </w:r>
      <w:r w:rsidR="002970AC">
        <w:rPr>
          <w:rFonts w:ascii="PT Astra Serif" w:hAnsi="PT Astra Serif"/>
          <w:sz w:val="26"/>
          <w:szCs w:val="26"/>
        </w:rPr>
        <w:t>6 120</w:t>
      </w:r>
      <w:r w:rsidR="002970AC" w:rsidRPr="00706255">
        <w:rPr>
          <w:rFonts w:ascii="PT Astra Serif" w:hAnsi="PT Astra Serif"/>
          <w:sz w:val="26"/>
          <w:szCs w:val="26"/>
        </w:rPr>
        <w:t xml:space="preserve"> (</w:t>
      </w:r>
      <w:r w:rsidR="002970AC">
        <w:rPr>
          <w:rFonts w:ascii="PT Astra Serif" w:hAnsi="PT Astra Serif"/>
          <w:sz w:val="26"/>
          <w:szCs w:val="26"/>
        </w:rPr>
        <w:t>Шесть тысяч сто двадцать</w:t>
      </w:r>
      <w:r w:rsidR="002970AC" w:rsidRPr="00706255">
        <w:rPr>
          <w:rFonts w:ascii="PT Astra Serif" w:hAnsi="PT Astra Serif"/>
          <w:sz w:val="26"/>
          <w:szCs w:val="26"/>
        </w:rPr>
        <w:t>) рублей 00 копеек</w:t>
      </w:r>
      <w:r w:rsidR="001E29F5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1</w:t>
      </w:r>
      <w:r w:rsidRPr="00EE2EA5">
        <w:rPr>
          <w:rFonts w:ascii="PT Astra Serif" w:hAnsi="PT Astra Serif"/>
          <w:b/>
          <w:sz w:val="26"/>
          <w:szCs w:val="26"/>
        </w:rPr>
        <w:t>. Порядок внесения и возврата задатка</w:t>
      </w:r>
    </w:p>
    <w:p w:rsidR="002C6089" w:rsidRDefault="002C6089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</w:p>
    <w:p w:rsidR="002C6089" w:rsidRPr="00436240" w:rsidRDefault="00601F0A" w:rsidP="00436240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Pr="00601F0A">
        <w:rPr>
          <w:rFonts w:ascii="PT Astra Serif" w:hAnsi="PT Astra Serif"/>
          <w:sz w:val="26"/>
          <w:szCs w:val="26"/>
        </w:rPr>
        <w:t>адаток должен поступить на указанный в извещении о проведении аукциона расчетный счет до дня окончания приема документов для участия в аукционе.</w:t>
      </w:r>
      <w:r w:rsidR="00436240" w:rsidRPr="00436240">
        <w:t xml:space="preserve"> </w:t>
      </w:r>
      <w:r w:rsidR="00436240" w:rsidRPr="00436240">
        <w:rPr>
          <w:rFonts w:ascii="PT Astra Serif" w:hAnsi="PT Astra Serif"/>
          <w:sz w:val="26"/>
          <w:szCs w:val="26"/>
        </w:rPr>
        <w:t xml:space="preserve">Оплата третьими лицами не допускается. </w:t>
      </w:r>
    </w:p>
    <w:p w:rsidR="00931A18" w:rsidRDefault="007C6D81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Задаток должен поступить на счет Администрации Томского района, </w:t>
      </w:r>
      <w:r w:rsidR="008B71D4" w:rsidRPr="00EE2EA5">
        <w:rPr>
          <w:rFonts w:ascii="PT Astra Serif" w:hAnsi="PT Astra Serif"/>
          <w:sz w:val="26"/>
          <w:szCs w:val="26"/>
        </w:rPr>
        <w:t>по следующим реквизитам: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ИНН/КПП 7014044522/701401001; ОКТМО 69654000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Лицевой счет 05653004900 в УФК по Томской области (Администрация Томского района)</w:t>
      </w:r>
      <w:r w:rsidRPr="006B2347">
        <w:rPr>
          <w:rFonts w:ascii="PT Astra Serif" w:hAnsi="PT Astra Serif"/>
          <w:sz w:val="26"/>
          <w:szCs w:val="26"/>
        </w:rPr>
        <w:t xml:space="preserve"> </w:t>
      </w:r>
      <w:r w:rsidRPr="00D464BC">
        <w:rPr>
          <w:rFonts w:ascii="PT Astra Serif" w:hAnsi="PT Astra Serif"/>
          <w:sz w:val="26"/>
          <w:szCs w:val="26"/>
        </w:rPr>
        <w:t xml:space="preserve">ЕКС 40102810245370000058 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Казначейский счет 03232643696540006500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в ОКЦ № 10 Сибирского ГУ Банка России//УФК по Томской области г. Томск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БИК ТОФК 016902004</w:t>
      </w:r>
    </w:p>
    <w:p w:rsidR="007C6D81" w:rsidRPr="00EE2EA5" w:rsidRDefault="007C6D81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lastRenderedPageBreak/>
        <w:t>Назначение платежа: задаток на участие в аукционе «____» _______20____г., лот №_____, кадастровый номер_____________</w:t>
      </w:r>
      <w:r w:rsidR="00EE2EA5">
        <w:rPr>
          <w:rFonts w:ascii="PT Astra Serif" w:hAnsi="PT Astra Serif"/>
          <w:bCs/>
          <w:sz w:val="26"/>
          <w:szCs w:val="26"/>
        </w:rPr>
        <w:t>.</w:t>
      </w:r>
    </w:p>
    <w:p w:rsidR="00931A18" w:rsidRPr="00EE2EA5" w:rsidRDefault="007C6D8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</w:t>
      </w:r>
      <w:r w:rsidR="008B71D4" w:rsidRPr="00EE2EA5">
        <w:rPr>
          <w:rFonts w:ascii="PT Astra Serif" w:hAnsi="PT Astra Serif"/>
          <w:sz w:val="26"/>
          <w:szCs w:val="26"/>
        </w:rPr>
        <w:t xml:space="preserve">адаток, внесенный лицом, признанным победителем аукциона, с которым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8B71D4" w:rsidRPr="00EE2EA5">
        <w:rPr>
          <w:rFonts w:ascii="PT Astra Serif" w:hAnsi="PT Astra Serif"/>
          <w:sz w:val="26"/>
          <w:szCs w:val="26"/>
        </w:rPr>
        <w:t xml:space="preserve"> земельного участка заключается в соответствии с пунктом 13, 14 или 20 статьи 39.12 Земельного кодекса Российской Федерации, засчитывается в оплату приобретаемого земельного участка. Задаток, внесенный этим лицом, не заключившим в установленном статьей 39.12 Земельного кодекса Российской Федерации порядке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8B71D4" w:rsidRPr="00EE2EA5">
        <w:rPr>
          <w:rFonts w:ascii="PT Astra Serif" w:hAnsi="PT Astra Serif"/>
          <w:sz w:val="26"/>
          <w:szCs w:val="26"/>
        </w:rPr>
        <w:t xml:space="preserve"> земельного участка вследствие уклонения от заключения указанного договора, не возвращается.</w:t>
      </w:r>
    </w:p>
    <w:p w:rsidR="00931A18" w:rsidRPr="00EE2EA5" w:rsidRDefault="0068027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Задаток возвращается в следующих случаях</w:t>
      </w:r>
      <w:r w:rsidR="008B71D4" w:rsidRPr="00EE2EA5">
        <w:rPr>
          <w:rFonts w:ascii="PT Astra Serif" w:hAnsi="PT Astra Serif"/>
          <w:sz w:val="26"/>
          <w:szCs w:val="26"/>
        </w:rPr>
        <w:t>: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</w:t>
      </w:r>
      <w:r w:rsidR="001C5F52">
        <w:rPr>
          <w:rFonts w:ascii="PT Astra Serif" w:hAnsi="PT Astra Serif"/>
          <w:sz w:val="26"/>
          <w:szCs w:val="26"/>
        </w:rPr>
        <w:t>в</w:t>
      </w:r>
      <w:r w:rsidR="00680273">
        <w:rPr>
          <w:rFonts w:ascii="PT Astra Serif" w:hAnsi="PT Astra Serif"/>
          <w:sz w:val="26"/>
          <w:szCs w:val="26"/>
        </w:rPr>
        <w:t xml:space="preserve"> случае поступления уведомления об отзыве заявки -</w:t>
      </w:r>
      <w:r w:rsidRPr="00EE2EA5">
        <w:rPr>
          <w:rFonts w:ascii="PT Astra Serif" w:hAnsi="PT Astra Serif"/>
          <w:sz w:val="26"/>
          <w:szCs w:val="26"/>
        </w:rPr>
        <w:t xml:space="preserve"> в течение 3 (трех)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заявителю, не допущенному к участию в аукционе</w:t>
      </w:r>
      <w:r w:rsidR="001C5F52">
        <w:rPr>
          <w:rFonts w:ascii="PT Astra Serif" w:hAnsi="PT Astra Serif"/>
          <w:sz w:val="26"/>
          <w:szCs w:val="26"/>
        </w:rPr>
        <w:t xml:space="preserve"> -</w:t>
      </w:r>
      <w:r w:rsidRPr="00EE2EA5">
        <w:rPr>
          <w:rFonts w:ascii="PT Astra Serif" w:hAnsi="PT Astra Serif"/>
          <w:sz w:val="26"/>
          <w:szCs w:val="26"/>
        </w:rPr>
        <w:t xml:space="preserve"> в течение 3 (трех) рабочих дней со дня оформления протокола приема заявок на участие в аукционе;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</w:t>
      </w:r>
      <w:r w:rsidR="001C5F52">
        <w:rPr>
          <w:rFonts w:ascii="PT Astra Serif" w:hAnsi="PT Astra Serif"/>
          <w:sz w:val="26"/>
          <w:szCs w:val="26"/>
        </w:rPr>
        <w:t xml:space="preserve">в случае </w:t>
      </w:r>
      <w:r w:rsidR="001C5F52" w:rsidRPr="001C5F52">
        <w:rPr>
          <w:rFonts w:ascii="PT Astra Serif" w:hAnsi="PT Astra Serif"/>
          <w:sz w:val="26"/>
          <w:szCs w:val="26"/>
        </w:rPr>
        <w:t xml:space="preserve">принятия организатором решения об отказе в проведении аукциона </w:t>
      </w:r>
      <w:r w:rsidR="001C5F52">
        <w:rPr>
          <w:rFonts w:ascii="PT Astra Serif" w:hAnsi="PT Astra Serif"/>
          <w:sz w:val="26"/>
          <w:szCs w:val="26"/>
        </w:rPr>
        <w:t xml:space="preserve">- </w:t>
      </w:r>
      <w:r w:rsidRPr="00EE2EA5">
        <w:rPr>
          <w:rFonts w:ascii="PT Astra Serif" w:hAnsi="PT Astra Serif"/>
          <w:sz w:val="26"/>
          <w:szCs w:val="26"/>
        </w:rPr>
        <w:t>в течение 3 (трех) дней со дня принятия организатором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задатки;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- в течение 3 (трех) рабочих дней со дня подписания протокола о результатах аукциона возвратить задатки лицам, участвовавшим в аукционе, но не победившим в нем, за исключением участника аукциона, который сделал предпоследнее предложение о цене предмета аукциона.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Задаток, внесенный участником,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 w:cs="PT Astra Serif"/>
          <w:sz w:val="26"/>
          <w:szCs w:val="26"/>
        </w:rPr>
        <w:t>который сделал предпоследнее предложение о цене предмета аукциона возвращается ему в течение трех дней со дня подписания договора купли-продажи или договора аренды земельного участка победителем аукциона.</w:t>
      </w:r>
    </w:p>
    <w:p w:rsidR="00931A18" w:rsidRPr="00EE2EA5" w:rsidRDefault="00931A1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2</w:t>
      </w:r>
      <w:r w:rsidRPr="00EE2EA5">
        <w:rPr>
          <w:rFonts w:ascii="PT Astra Serif" w:hAnsi="PT Astra Serif"/>
          <w:b/>
          <w:sz w:val="26"/>
          <w:szCs w:val="26"/>
        </w:rPr>
        <w:t>. Порядок рассмотрения заявок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Заявитель не допускается к участию в аукционе в следующих случаях: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2) не поступление задатка на дату рассмотрения заявок;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3) подача заявки на участие в аукционе лицом, которое в соответствии с Земельным кодексом Российской Федерации и другими федеральными законами не имеет права быть участником конкретного аукциона, покупателем земельного участка;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4) наличие сведений о заявителе в предусмотренном статьей 39.12 Земельного кодекса Российской Федерации реестре недобросовестных участников аукциона.</w:t>
      </w:r>
    </w:p>
    <w:p w:rsidR="00FA53CD" w:rsidRPr="00EE2EA5" w:rsidRDefault="00FA53CD" w:rsidP="00FA53C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 xml:space="preserve">Организатор аукциона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организатором аукциона протокола рассмотрения заявок. 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</w:t>
      </w:r>
      <w:r w:rsidRPr="00EE2EA5">
        <w:rPr>
          <w:rFonts w:ascii="PT Astra Serif" w:hAnsi="PT Astra Serif" w:cs="PT Astra Serif"/>
          <w:sz w:val="26"/>
          <w:szCs w:val="26"/>
        </w:rPr>
        <w:lastRenderedPageBreak/>
        <w:t>дня подписания протокола рассмотрения заявок.</w:t>
      </w:r>
    </w:p>
    <w:p w:rsidR="00FA53CD" w:rsidRPr="00EE2EA5" w:rsidRDefault="00FA53CD" w:rsidP="00FA53C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 на участие в аукционе</w:t>
      </w:r>
      <w:r w:rsidR="003319DE">
        <w:rPr>
          <w:rFonts w:ascii="PT Astra Serif" w:hAnsi="PT Astra Serif" w:cs="PT Astra Serif"/>
          <w:sz w:val="26"/>
          <w:szCs w:val="26"/>
        </w:rPr>
        <w:t>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Организатор аукциона не позднее чем за один рабочий день до даты окончания приема заявок на участие в аукционе вправе принять решение о внесении изменений в извещение о проведении аукциона в целях исправления технических ошибок, не связанных с предметом аукциона, начальной ценой предмета аукциона, «шагом аукциона», размером задатка, со сроком заключаемого по результатам аукциона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>, а также с видом права, на котором земельный участок предоставляется по результатам аукциона. При этом срок подачи заявок на участие в аукционе должен быть продлен таким образом, чтобы со дня размещения изменения в извещение о проведении аукциона до дня проведения аукциона такой срок составлял не менее десяти рабочих дней. Информация о внесении изменений в извещение о проведении аукциона размещается на официальном сайте уполномоченного органа, на официальном сайте.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В случае, если за один рабочий день до даты окончания приема заявок на участие в аукционе не поступило ни одной заявки организатор торгов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статьи 39.11 Земельного кодекса Российской Федерации. 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3</w:t>
      </w:r>
      <w:r w:rsidRPr="00EE2EA5">
        <w:rPr>
          <w:rFonts w:ascii="PT Astra Serif" w:hAnsi="PT Astra Serif"/>
          <w:b/>
          <w:sz w:val="26"/>
          <w:szCs w:val="26"/>
        </w:rPr>
        <w:t>. Порядок проведения аукциона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проводится в день и время, указанные в извещении о проведении аукциона.</w:t>
      </w:r>
    </w:p>
    <w:p w:rsidR="0069039C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В аукционе могут участвовать только заявители, допущенные к участию в таком аукционе по результатам рассмотрения заявок на участие в аукционе. 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1) предложение о цене предмета аукциона увеличивает текущее максимальное предложение о цене предмета аукциона на величину «шага аукциона»;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признается несостоявшимся в случае, если: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в аукционе участвовал только один участник;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при проведении аукциона не присутствовал ни один из участников аукциона;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4</w:t>
      </w:r>
      <w:r w:rsidRPr="00EE2EA5">
        <w:rPr>
          <w:rFonts w:ascii="PT Astra Serif" w:hAnsi="PT Astra Serif"/>
          <w:b/>
          <w:sz w:val="26"/>
          <w:szCs w:val="26"/>
        </w:rPr>
        <w:t>. Порядок определения победителя аукциона</w:t>
      </w:r>
    </w:p>
    <w:p w:rsidR="0069039C" w:rsidRPr="00EE2EA5" w:rsidRDefault="008B71D4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Победителем аукциона признается участник аукциона, предложивший наибольшую цену за земельный участок.</w:t>
      </w:r>
    </w:p>
    <w:p w:rsidR="005C1CE1" w:rsidRDefault="0069039C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 xml:space="preserve">Результаты аукциона оформляются протоколом, который составляется и подписывается организатором аукциона не позднее одного рабочего дня со дня проведения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аукциона. В протоколе указываются: сведения о месте, дате и времени проведения аукциона; предмет аукциона, в том числе сведения о местоположении и площади земельного участка; сведения </w:t>
      </w:r>
      <w:r w:rsidRPr="00EE2EA5">
        <w:rPr>
          <w:rFonts w:ascii="PT Astra Serif" w:hAnsi="PT Astra Serif" w:cs="PT Astra Serif"/>
          <w:sz w:val="26"/>
          <w:szCs w:val="26"/>
        </w:rPr>
        <w:lastRenderedPageBreak/>
        <w:t xml:space="preserve">об участниках аукциона, о начальной цене предмета аукциона, последнем и предпоследнем предложениях о цене предмета аукциона; фамилия, имя и (при наличии) отчество победителя аукциона и иного участника аукциона, который сделал предпоследнее предложение о цене предмета аукциона; сведения о последнем предложении о цене предмета аукциона (цена приобретаемого в </w:t>
      </w:r>
      <w:r w:rsidR="00162BC3">
        <w:rPr>
          <w:rFonts w:ascii="PT Astra Serif" w:hAnsi="PT Astra Serif" w:cs="PT Astra Serif"/>
          <w:sz w:val="26"/>
          <w:szCs w:val="26"/>
        </w:rPr>
        <w:t>аренду</w:t>
      </w:r>
      <w:r w:rsidR="005C1CE1">
        <w:rPr>
          <w:rFonts w:ascii="PT Astra Serif" w:hAnsi="PT Astra Serif" w:cs="PT Astra Serif"/>
          <w:sz w:val="26"/>
          <w:szCs w:val="26"/>
        </w:rPr>
        <w:t xml:space="preserve"> земельного участка).</w:t>
      </w:r>
    </w:p>
    <w:p w:rsidR="0069039C" w:rsidRPr="00EE2EA5" w:rsidRDefault="0069039C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5</w:t>
      </w:r>
      <w:r w:rsidRPr="00EE2EA5">
        <w:rPr>
          <w:rFonts w:ascii="PT Astra Serif" w:hAnsi="PT Astra Serif"/>
          <w:b/>
          <w:sz w:val="26"/>
          <w:szCs w:val="26"/>
        </w:rPr>
        <w:t xml:space="preserve">. Сроки и порядок заключения договора </w:t>
      </w:r>
      <w:r w:rsidR="002970AC" w:rsidRPr="002970AC">
        <w:rPr>
          <w:rFonts w:ascii="PT Astra Serif" w:hAnsi="PT Astra Serif"/>
          <w:b/>
          <w:sz w:val="26"/>
          <w:szCs w:val="26"/>
        </w:rPr>
        <w:t>аренды</w:t>
      </w:r>
    </w:p>
    <w:p w:rsidR="00366F7B" w:rsidRPr="00EE2EA5" w:rsidRDefault="00366F7B" w:rsidP="00366F7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 xml:space="preserve">Уполномоченный орган направляет победителю аукциона или единственному принявшему участие в аукционе его участнику два экземпляра подписанного проекта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 w:cs="PT Astra Serif"/>
          <w:sz w:val="26"/>
          <w:szCs w:val="26"/>
        </w:rPr>
        <w:t xml:space="preserve"> в пятидневный срок со дня составления протокола о результатах аукциона. При этом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 w:cs="PT Astra Serif"/>
          <w:sz w:val="26"/>
          <w:szCs w:val="26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</w:t>
      </w:r>
      <w:r w:rsidR="005C1CE1">
        <w:rPr>
          <w:rFonts w:ascii="PT Astra Serif" w:hAnsi="PT Astra Serif" w:cs="PT Astra Serif"/>
          <w:sz w:val="26"/>
          <w:szCs w:val="26"/>
        </w:rPr>
        <w:t xml:space="preserve">чальной цене предмета аукциона. </w:t>
      </w:r>
      <w:r w:rsidRPr="00EE2EA5">
        <w:rPr>
          <w:rFonts w:ascii="PT Astra Serif" w:hAnsi="PT Astra Serif" w:cs="PT Astra Serif"/>
          <w:sz w:val="26"/>
          <w:szCs w:val="26"/>
        </w:rPr>
        <w:t>Не допускается заключение указанных договоров ранее чем через десять дней со дня размещения информации о результатах аукциона на официальном сайте.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Если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 w:cs="PT Astra Serif"/>
          <w:sz w:val="26"/>
          <w:szCs w:val="26"/>
        </w:rPr>
        <w:t>земельного участка</w:t>
      </w:r>
      <w:r w:rsidRPr="00EE2EA5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(единственному участнику) аукциона проекта договора не был им подписан, </w:t>
      </w:r>
      <w:r w:rsidRPr="00EE2EA5">
        <w:rPr>
          <w:rFonts w:ascii="PT Astra Serif" w:hAnsi="PT Astra Serif"/>
          <w:bCs/>
          <w:sz w:val="26"/>
          <w:szCs w:val="26"/>
        </w:rPr>
        <w:t>победитель (единственный участник) аукциона считается уклонившимся от подписания договора.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>Сведения о лицах, уклонившихся от заключения договора, включаются в реестр недобросовестных участников аукциона.</w:t>
      </w:r>
    </w:p>
    <w:p w:rsidR="00931A18" w:rsidRPr="00EE2EA5" w:rsidRDefault="008B71D4">
      <w:pPr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Если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аукциона проекта договора не был им подписан,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</w:t>
      </w:r>
      <w:r w:rsidR="00680273">
        <w:rPr>
          <w:rFonts w:ascii="PT Astra Serif" w:hAnsi="PT Astra Serif"/>
          <w:sz w:val="26"/>
          <w:szCs w:val="26"/>
        </w:rPr>
        <w:t>таким участником аукциона</w:t>
      </w:r>
      <w:r w:rsidRPr="00EE2EA5">
        <w:rPr>
          <w:rFonts w:ascii="PT Astra Serif" w:hAnsi="PT Astra Serif"/>
          <w:sz w:val="26"/>
          <w:szCs w:val="26"/>
        </w:rPr>
        <w:t xml:space="preserve">. 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6</w:t>
      </w:r>
      <w:r w:rsidRPr="00EE2EA5">
        <w:rPr>
          <w:rFonts w:ascii="PT Astra Serif" w:hAnsi="PT Astra Serif"/>
          <w:b/>
          <w:sz w:val="26"/>
          <w:szCs w:val="26"/>
        </w:rPr>
        <w:t>. Сроки оплаты</w:t>
      </w:r>
    </w:p>
    <w:p w:rsidR="00931A18" w:rsidRDefault="00F05A46" w:rsidP="00F05A46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Порядок, условия и сроки внесения ежегодной арендной платы установлены проектом договора аренды земельного участка</w:t>
      </w:r>
      <w:r w:rsidR="00680273" w:rsidRPr="00680273">
        <w:rPr>
          <w:rFonts w:ascii="PT Astra Serif" w:hAnsi="PT Astra Serif"/>
          <w:sz w:val="26"/>
          <w:szCs w:val="26"/>
        </w:rPr>
        <w:t>.</w:t>
      </w:r>
    </w:p>
    <w:p w:rsidR="00680273" w:rsidRPr="00EE2EA5" w:rsidRDefault="00680273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7</w:t>
      </w:r>
      <w:r w:rsidRPr="00EE2EA5">
        <w:rPr>
          <w:rFonts w:ascii="PT Astra Serif" w:hAnsi="PT Astra Serif"/>
          <w:b/>
          <w:sz w:val="26"/>
          <w:szCs w:val="26"/>
        </w:rPr>
        <w:t>. Порядок ознакомления с документами и информацией о земельных участках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Извещение, проект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034791" w:rsidRPr="00EE2EA5">
        <w:rPr>
          <w:rFonts w:ascii="PT Astra Serif" w:hAnsi="PT Astra Serif"/>
          <w:sz w:val="26"/>
          <w:szCs w:val="26"/>
        </w:rPr>
        <w:t xml:space="preserve"> земельного участка</w:t>
      </w:r>
      <w:r w:rsidRPr="00EE2EA5">
        <w:rPr>
          <w:rFonts w:ascii="PT Astra Serif" w:hAnsi="PT Astra Serif"/>
          <w:sz w:val="26"/>
          <w:szCs w:val="26"/>
        </w:rPr>
        <w:t xml:space="preserve"> размещаются на официальном сайте, официальн</w:t>
      </w:r>
      <w:r w:rsidR="00034791" w:rsidRPr="00EE2EA5">
        <w:rPr>
          <w:rFonts w:ascii="PT Astra Serif" w:hAnsi="PT Astra Serif"/>
          <w:sz w:val="26"/>
          <w:szCs w:val="26"/>
        </w:rPr>
        <w:t>ом сайте уполномоченного органа.</w:t>
      </w:r>
      <w:r w:rsidRPr="00EE2EA5">
        <w:rPr>
          <w:rFonts w:ascii="PT Astra Serif" w:hAnsi="PT Astra Serif"/>
          <w:sz w:val="26"/>
          <w:szCs w:val="26"/>
        </w:rPr>
        <w:t xml:space="preserve"> 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Порядок осмотра земельных участков на местности производится претендентами самостоятельно.</w:t>
      </w:r>
    </w:p>
    <w:p w:rsidR="00034791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Справки по организации торгов: </w:t>
      </w:r>
      <w:r w:rsidR="00034791" w:rsidRPr="00EE2EA5">
        <w:rPr>
          <w:rFonts w:ascii="PT Astra Serif" w:hAnsi="PT Astra Serif"/>
          <w:sz w:val="26"/>
          <w:szCs w:val="26"/>
        </w:rPr>
        <w:t>+7 (3822) 70-90-21</w:t>
      </w:r>
      <w:r w:rsidRPr="00EE2EA5">
        <w:rPr>
          <w:rFonts w:ascii="PT Astra Serif" w:hAnsi="PT Astra Serif"/>
          <w:sz w:val="26"/>
          <w:szCs w:val="26"/>
        </w:rPr>
        <w:t xml:space="preserve">; </w:t>
      </w:r>
      <w:r w:rsidR="00034791" w:rsidRPr="00EE2EA5">
        <w:rPr>
          <w:rFonts w:ascii="PT Astra Serif" w:hAnsi="PT Astra Serif"/>
          <w:sz w:val="26"/>
          <w:szCs w:val="26"/>
        </w:rPr>
        <w:t>+7 (3822) 70-90-43.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Справки по работе на официальном сайте Российской Федерации в информационно-телекоммуникационной сети «Интернет» </w:t>
      </w:r>
      <w:hyperlink r:id="rId14" w:tooltip="http://www.torgi.gov.ru" w:history="1">
        <w:r w:rsidRPr="00EE2EA5">
          <w:rPr>
            <w:rFonts w:ascii="PT Astra Serif" w:hAnsi="PT Astra Serif"/>
            <w:sz w:val="26"/>
            <w:szCs w:val="26"/>
          </w:rPr>
          <w:t>www.torgi.gov.ru</w:t>
        </w:r>
      </w:hyperlink>
      <w:r w:rsidRPr="00EE2EA5">
        <w:rPr>
          <w:rFonts w:ascii="PT Astra Serif" w:hAnsi="PT Astra Serif"/>
          <w:sz w:val="26"/>
          <w:szCs w:val="26"/>
        </w:rPr>
        <w:t>: 8 (495) 139-74-34; 8 (800) 600-68-64.</w:t>
      </w:r>
    </w:p>
    <w:p w:rsidR="00931A18" w:rsidRPr="00EE2EA5" w:rsidRDefault="00931A18">
      <w:pPr>
        <w:tabs>
          <w:tab w:val="left" w:pos="180"/>
          <w:tab w:val="left" w:pos="993"/>
        </w:tabs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931A18" w:rsidRPr="00EE2EA5" w:rsidRDefault="002970AC">
      <w:pPr>
        <w:tabs>
          <w:tab w:val="left" w:pos="180"/>
          <w:tab w:val="left" w:pos="993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18</w:t>
      </w:r>
      <w:r w:rsidR="008B71D4" w:rsidRPr="00EE2EA5">
        <w:rPr>
          <w:rFonts w:ascii="PT Astra Serif" w:hAnsi="PT Astra Serif"/>
          <w:b/>
          <w:color w:val="000000"/>
          <w:sz w:val="26"/>
          <w:szCs w:val="26"/>
        </w:rPr>
        <w:t>. Приложение к настоящему извещению</w:t>
      </w:r>
    </w:p>
    <w:p w:rsidR="00931A18" w:rsidRPr="00EE2EA5" w:rsidRDefault="008B71D4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1. Проект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земельного участка;</w:t>
      </w:r>
    </w:p>
    <w:p w:rsidR="00931A18" w:rsidRDefault="00724C00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</w:t>
      </w:r>
      <w:r w:rsidR="008B71D4" w:rsidRPr="00EE2EA5">
        <w:rPr>
          <w:rFonts w:ascii="PT Astra Serif" w:hAnsi="PT Astra Serif"/>
          <w:sz w:val="26"/>
          <w:szCs w:val="26"/>
        </w:rPr>
        <w:t>. Выписка из Единого госуда</w:t>
      </w:r>
      <w:r w:rsidR="00931A9E" w:rsidRPr="00EE2EA5">
        <w:rPr>
          <w:rFonts w:ascii="PT Astra Serif" w:hAnsi="PT Astra Serif"/>
          <w:sz w:val="26"/>
          <w:szCs w:val="26"/>
        </w:rPr>
        <w:t>рственного реестра недвижимости;</w:t>
      </w:r>
    </w:p>
    <w:p w:rsidR="00931A9E" w:rsidRDefault="004538AE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EE2EA5">
        <w:rPr>
          <w:rFonts w:ascii="PT Astra Serif" w:hAnsi="PT Astra Serif"/>
          <w:sz w:val="26"/>
          <w:szCs w:val="26"/>
        </w:rPr>
        <w:t>Градостроительный</w:t>
      </w:r>
      <w:r>
        <w:rPr>
          <w:rFonts w:ascii="PT Astra Serif" w:hAnsi="PT Astra Serif"/>
          <w:sz w:val="26"/>
          <w:szCs w:val="26"/>
        </w:rPr>
        <w:t xml:space="preserve"> план земельного участка;</w:t>
      </w:r>
    </w:p>
    <w:p w:rsidR="004538AE" w:rsidRPr="00EE2EA5" w:rsidRDefault="004538AE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Форма заявки.</w:t>
      </w:r>
    </w:p>
    <w:sectPr w:rsidR="004538AE" w:rsidRPr="00EE2EA5">
      <w:headerReference w:type="default" r:id="rId15"/>
      <w:pgSz w:w="11906" w:h="16838"/>
      <w:pgMar w:top="709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D80" w:rsidRDefault="00E86D80">
      <w:r>
        <w:separator/>
      </w:r>
    </w:p>
  </w:endnote>
  <w:endnote w:type="continuationSeparator" w:id="0">
    <w:p w:rsidR="00E86D80" w:rsidRDefault="00E8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D80" w:rsidRDefault="00E86D80">
      <w:r>
        <w:separator/>
      </w:r>
    </w:p>
  </w:footnote>
  <w:footnote w:type="continuationSeparator" w:id="0">
    <w:p w:rsidR="00E86D80" w:rsidRDefault="00E86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18" w:rsidRDefault="00931A18">
    <w:pPr>
      <w:pStyle w:val="ab"/>
      <w:ind w:left="297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71311"/>
    <w:multiLevelType w:val="hybridMultilevel"/>
    <w:tmpl w:val="E9482240"/>
    <w:lvl w:ilvl="0" w:tplc="D1FAF0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6D2714"/>
    <w:multiLevelType w:val="hybridMultilevel"/>
    <w:tmpl w:val="B91603C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72240C"/>
    <w:multiLevelType w:val="hybridMultilevel"/>
    <w:tmpl w:val="3C54D078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F41E6"/>
    <w:multiLevelType w:val="hybridMultilevel"/>
    <w:tmpl w:val="B0DC9D20"/>
    <w:lvl w:ilvl="0" w:tplc="A8069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56ED"/>
    <w:multiLevelType w:val="hybridMultilevel"/>
    <w:tmpl w:val="3A6C9C8A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41BC5"/>
    <w:multiLevelType w:val="hybridMultilevel"/>
    <w:tmpl w:val="4C362A7E"/>
    <w:lvl w:ilvl="0" w:tplc="7452C7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A18"/>
    <w:rsid w:val="00007FED"/>
    <w:rsid w:val="0003034C"/>
    <w:rsid w:val="00034791"/>
    <w:rsid w:val="00095B3F"/>
    <w:rsid w:val="000967FE"/>
    <w:rsid w:val="00096A2D"/>
    <w:rsid w:val="000D1E93"/>
    <w:rsid w:val="00103E4A"/>
    <w:rsid w:val="0012005F"/>
    <w:rsid w:val="00155125"/>
    <w:rsid w:val="00162BC3"/>
    <w:rsid w:val="00193229"/>
    <w:rsid w:val="001A1667"/>
    <w:rsid w:val="001C5F52"/>
    <w:rsid w:val="001D0AC4"/>
    <w:rsid w:val="001E29F5"/>
    <w:rsid w:val="002078ED"/>
    <w:rsid w:val="002153E2"/>
    <w:rsid w:val="00215906"/>
    <w:rsid w:val="00224336"/>
    <w:rsid w:val="002970AC"/>
    <w:rsid w:val="002C6089"/>
    <w:rsid w:val="00323322"/>
    <w:rsid w:val="003319DE"/>
    <w:rsid w:val="00366F7B"/>
    <w:rsid w:val="003729A2"/>
    <w:rsid w:val="003F57A5"/>
    <w:rsid w:val="00402269"/>
    <w:rsid w:val="00412794"/>
    <w:rsid w:val="00436240"/>
    <w:rsid w:val="00443FE0"/>
    <w:rsid w:val="004538AE"/>
    <w:rsid w:val="004705FB"/>
    <w:rsid w:val="004A17F9"/>
    <w:rsid w:val="004B6C4E"/>
    <w:rsid w:val="00525250"/>
    <w:rsid w:val="00530913"/>
    <w:rsid w:val="00562515"/>
    <w:rsid w:val="0059258F"/>
    <w:rsid w:val="00596F63"/>
    <w:rsid w:val="005C1CE1"/>
    <w:rsid w:val="00601F0A"/>
    <w:rsid w:val="00655039"/>
    <w:rsid w:val="00676589"/>
    <w:rsid w:val="00680273"/>
    <w:rsid w:val="006821BA"/>
    <w:rsid w:val="0069039C"/>
    <w:rsid w:val="006B2347"/>
    <w:rsid w:val="006B6E1E"/>
    <w:rsid w:val="00724C00"/>
    <w:rsid w:val="00762E81"/>
    <w:rsid w:val="00784812"/>
    <w:rsid w:val="007B40B3"/>
    <w:rsid w:val="007B7207"/>
    <w:rsid w:val="007C6D81"/>
    <w:rsid w:val="00853F38"/>
    <w:rsid w:val="00877A19"/>
    <w:rsid w:val="008B71D4"/>
    <w:rsid w:val="00931A18"/>
    <w:rsid w:val="00931A9E"/>
    <w:rsid w:val="0094167E"/>
    <w:rsid w:val="00965039"/>
    <w:rsid w:val="00985BD1"/>
    <w:rsid w:val="009A18BD"/>
    <w:rsid w:val="009A66C2"/>
    <w:rsid w:val="009F41F8"/>
    <w:rsid w:val="00A004FD"/>
    <w:rsid w:val="00A12300"/>
    <w:rsid w:val="00A27A0F"/>
    <w:rsid w:val="00A573F3"/>
    <w:rsid w:val="00A77106"/>
    <w:rsid w:val="00A864BD"/>
    <w:rsid w:val="00AD7BF4"/>
    <w:rsid w:val="00AE7023"/>
    <w:rsid w:val="00B32764"/>
    <w:rsid w:val="00BC2876"/>
    <w:rsid w:val="00BC4311"/>
    <w:rsid w:val="00C1170C"/>
    <w:rsid w:val="00C1413B"/>
    <w:rsid w:val="00C31D69"/>
    <w:rsid w:val="00C81467"/>
    <w:rsid w:val="00CA67A2"/>
    <w:rsid w:val="00CB1913"/>
    <w:rsid w:val="00CD69C9"/>
    <w:rsid w:val="00D464BC"/>
    <w:rsid w:val="00D6779D"/>
    <w:rsid w:val="00DB7F24"/>
    <w:rsid w:val="00DC63E6"/>
    <w:rsid w:val="00DD7856"/>
    <w:rsid w:val="00E32798"/>
    <w:rsid w:val="00E86D80"/>
    <w:rsid w:val="00E91423"/>
    <w:rsid w:val="00E9270C"/>
    <w:rsid w:val="00E96844"/>
    <w:rsid w:val="00EC4B41"/>
    <w:rsid w:val="00EE2EA5"/>
    <w:rsid w:val="00F04D0C"/>
    <w:rsid w:val="00F05A46"/>
    <w:rsid w:val="00F3487E"/>
    <w:rsid w:val="00F712BE"/>
    <w:rsid w:val="00F82E18"/>
    <w:rsid w:val="00F902A9"/>
    <w:rsid w:val="00FA0CAC"/>
    <w:rsid w:val="00FA53CD"/>
    <w:rsid w:val="00FC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EFFA7"/>
  <w15:docId w15:val="{229570B6-FBE6-4FCA-9EC0-F7364D89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firstLine="4820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pPr>
      <w:jc w:val="center"/>
    </w:pPr>
    <w:rPr>
      <w:b/>
      <w:bCs/>
      <w:sz w:val="32"/>
      <w:szCs w:val="32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</w:rPr>
  </w:style>
  <w:style w:type="paragraph" w:customStyle="1" w:styleId="13">
    <w:name w:val="Знак Знак Знак1 Знак Знак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e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5">
    <w:name w:val="Body Text 2"/>
    <w:basedOn w:val="a"/>
    <w:link w:val="26"/>
    <w:uiPriority w:val="99"/>
    <w:semiHidden/>
    <w:unhideWhenUsed/>
    <w:pPr>
      <w:spacing w:after="120" w:line="480" w:lineRule="auto"/>
    </w:pPr>
    <w:rPr>
      <w:lang w:val="en-US" w:eastAsia="en-US"/>
    </w:rPr>
  </w:style>
  <w:style w:type="character" w:customStyle="1" w:styleId="26">
    <w:name w:val="Основной текст 2 Знак"/>
    <w:link w:val="25"/>
    <w:uiPriority w:val="99"/>
    <w:semiHidden/>
    <w:rPr>
      <w:sz w:val="24"/>
      <w:szCs w:val="24"/>
    </w:rPr>
  </w:style>
  <w:style w:type="character" w:customStyle="1" w:styleId="aff">
    <w:name w:val="Основной текст_"/>
    <w:link w:val="15"/>
    <w:rPr>
      <w:sz w:val="21"/>
      <w:szCs w:val="21"/>
      <w:shd w:val="clear" w:color="auto" w:fill="FFFFFF"/>
    </w:rPr>
  </w:style>
  <w:style w:type="paragraph" w:customStyle="1" w:styleId="15">
    <w:name w:val="Основной текст1"/>
    <w:basedOn w:val="a"/>
    <w:link w:val="aff"/>
    <w:pPr>
      <w:shd w:val="clear" w:color="auto" w:fill="FFFFFF"/>
      <w:spacing w:line="0" w:lineRule="atLeast"/>
    </w:pPr>
    <w:rPr>
      <w:sz w:val="21"/>
      <w:szCs w:val="21"/>
      <w:lang w:val="en-US" w:eastAsia="en-US"/>
    </w:rPr>
  </w:style>
  <w:style w:type="character" w:customStyle="1" w:styleId="afd">
    <w:name w:val="Основной текст с отступом Знак"/>
    <w:basedOn w:val="a0"/>
    <w:link w:val="afc"/>
  </w:style>
  <w:style w:type="character" w:styleId="aff0">
    <w:name w:val="Strong"/>
    <w:uiPriority w:val="22"/>
    <w:qFormat/>
    <w:rPr>
      <w:b/>
      <w:bCs/>
    </w:rPr>
  </w:style>
  <w:style w:type="paragraph" w:customStyle="1" w:styleId="ConsPlusNormal">
    <w:name w:val="ConsPlusNormal"/>
    <w:rPr>
      <w:sz w:val="24"/>
      <w:szCs w:val="24"/>
    </w:rPr>
  </w:style>
  <w:style w:type="table" w:customStyle="1" w:styleId="16">
    <w:name w:val="Сетка таблицы1"/>
    <w:basedOn w:val="a1"/>
    <w:next w:val="af0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7">
    <w:name w:val="заголовок 1"/>
    <w:basedOn w:val="a"/>
    <w:next w:val="a"/>
    <w:pPr>
      <w:keepNext/>
      <w:jc w:val="center"/>
    </w:pPr>
  </w:style>
  <w:style w:type="character" w:customStyle="1" w:styleId="pull-left">
    <w:name w:val="pull-left"/>
  </w:style>
  <w:style w:type="character" w:customStyle="1" w:styleId="af6">
    <w:name w:val="Текст концевой сноски Знак"/>
    <w:basedOn w:val="a0"/>
    <w:link w:val="af5"/>
    <w:uiPriority w:val="99"/>
    <w:semiHidden/>
  </w:style>
  <w:style w:type="character" w:customStyle="1" w:styleId="af3">
    <w:name w:val="Текст сноски Знак"/>
    <w:basedOn w:val="a0"/>
    <w:link w:val="af2"/>
    <w:uiPriority w:val="99"/>
    <w:semiHidden/>
  </w:style>
  <w:style w:type="character" w:customStyle="1" w:styleId="ac">
    <w:name w:val="Верхний колонтитул Знак"/>
    <w:link w:val="ab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afb">
    <w:name w:val="Основной текст Знак"/>
    <w:link w:val="afa"/>
    <w:rPr>
      <w:b/>
      <w:bCs/>
      <w:sz w:val="32"/>
      <w:szCs w:val="32"/>
    </w:rPr>
  </w:style>
  <w:style w:type="character" w:customStyle="1" w:styleId="WW8Num1z2">
    <w:name w:val="WW8Num1z2"/>
  </w:style>
  <w:style w:type="paragraph" w:customStyle="1" w:styleId="aff1">
    <w:name w:val="Содержимое таблицы"/>
    <w:basedOn w:val="a"/>
    <w:pPr>
      <w:suppressLineNumbers/>
    </w:pPr>
    <w:rPr>
      <w:lang w:eastAsia="zh-CN"/>
    </w:rPr>
  </w:style>
  <w:style w:type="paragraph" w:customStyle="1" w:styleId="docdata">
    <w:name w:val="docdata"/>
    <w:basedOn w:val="a"/>
    <w:pPr>
      <w:spacing w:before="100" w:beforeAutospacing="1" w:after="100" w:afterAutospacing="1"/>
    </w:p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351">
    <w:name w:val="2351"/>
  </w:style>
  <w:style w:type="character" w:customStyle="1" w:styleId="-">
    <w:name w:val="Интернет-ссылка"/>
    <w:uiPriority w:val="99"/>
    <w:rPr>
      <w:color w:val="000080"/>
      <w:u w:val="single"/>
    </w:rPr>
  </w:style>
  <w:style w:type="paragraph" w:customStyle="1" w:styleId="TextBoldCenter">
    <w:name w:val="TextBoldCenter"/>
    <w:basedOn w:val="a"/>
    <w:pPr>
      <w:spacing w:before="283"/>
      <w:jc w:val="center"/>
    </w:pPr>
    <w:rPr>
      <w:rFonts w:eastAsia="Calibri"/>
      <w:b/>
      <w:bCs/>
      <w:sz w:val="26"/>
      <w:szCs w:val="26"/>
    </w:rPr>
  </w:style>
  <w:style w:type="table" w:customStyle="1" w:styleId="TableGridReport1">
    <w:name w:val="Table Grid Report1"/>
    <w:basedOn w:val="a1"/>
    <w:next w:val="af0"/>
    <w:uiPriority w:val="59"/>
    <w:rsid w:val="007B7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r.tomsk.gov.ru" TargetMode="External"/><Relationship Id="rId13" Type="http://schemas.openxmlformats.org/officeDocument/2006/relationships/hyperlink" Target="https://login.consultant.ru/link/?req=doc&amp;base=LAW&amp;n=465174&amp;dst=10000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p-gr@dgr.tomsk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radm.ru: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62AB5-57AA-4499-B02A-F19505BCE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8</Pages>
  <Words>3395</Words>
  <Characters>19354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DUGS</Company>
  <LinksUpToDate>false</LinksUpToDate>
  <CharactersWithSpaces>22704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User</dc:creator>
  <cp:keywords/>
  <dc:description/>
  <cp:lastModifiedBy>Тимченко Ксения Валерьевна</cp:lastModifiedBy>
  <cp:revision>31</cp:revision>
  <cp:lastPrinted>2025-11-19T03:46:00Z</cp:lastPrinted>
  <dcterms:created xsi:type="dcterms:W3CDTF">2025-04-10T04:01:00Z</dcterms:created>
  <dcterms:modified xsi:type="dcterms:W3CDTF">2025-12-01T09:17:00Z</dcterms:modified>
  <cp:version>983040</cp:version>
</cp:coreProperties>
</file>