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градостроительного развития Томской области от 05.12.2024 N 60</w:t>
              <w:br/>
              <w:t xml:space="preserve">(ред. от 05.02.2026)</w:t>
              <w:br/>
              <w:t xml:space="preserve">"Об утверждении административного регламента предоставления государственной услуги "Предоставление разрешения на условно разрешенный вид использования земельного участка или объекта капитального строительства"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ГРАДОСТРОИТЕЛЬНОГО РАЗВИТИЯ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5 декабря 2024 г. N 60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"ПРЕДОСТАВЛЕНИЕ РАЗРЕШЕНИЯ НА УСЛОВНО</w:t>
      </w:r>
    </w:p>
    <w:p>
      <w:pPr>
        <w:pStyle w:val="2"/>
        <w:jc w:val="center"/>
      </w:pPr>
      <w:r>
        <w:rPr>
          <w:sz w:val="24"/>
        </w:rPr>
        <w:t xml:space="preserve">РАЗРЕШЕННЫЙ ВИД ИСПОЛЬЗОВАНИЯ ЗЕМЕЛЬНОГО УЧАСТКА ИЛИ ОБЪЕКТА</w:t>
      </w:r>
    </w:p>
    <w:p>
      <w:pPr>
        <w:pStyle w:val="2"/>
        <w:jc w:val="center"/>
      </w:pPr>
      <w:r>
        <w:rPr>
          <w:sz w:val="24"/>
        </w:rPr>
        <w:t xml:space="preserve">КАПИТАЛЬНОГО СТРОИТЕЛЬСТВА"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23.12.2024 </w:t>
            </w:r>
            <w:r>
              <w:rPr>
                <w:sz w:val="24"/>
                <w:color w:val="392c69"/>
              </w:rPr>
              <w:t xml:space="preserve">N 67</w:t>
            </w:r>
            <w:r>
              <w:rPr>
                <w:sz w:val="24"/>
                <w:color w:val="392c69"/>
              </w:rPr>
              <w:t xml:space="preserve">, от 29.04.2025 </w:t>
            </w:r>
            <w:r>
              <w:rPr>
                <w:sz w:val="24"/>
                <w:color w:val="392c69"/>
              </w:rPr>
              <w:t xml:space="preserve">N 33</w:t>
            </w:r>
            <w:r>
              <w:rPr>
                <w:sz w:val="24"/>
                <w:color w:val="392c69"/>
              </w:rPr>
              <w:t xml:space="preserve">, от 23.07.2025 </w:t>
            </w:r>
            <w:r>
              <w:rPr>
                <w:sz w:val="24"/>
                <w:color w:val="392c69"/>
              </w:rPr>
              <w:t xml:space="preserve">N 63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05.02.2026 </w:t>
            </w:r>
            <w:r>
              <w:rPr>
                <w:sz w:val="24"/>
                <w:color w:val="392c69"/>
              </w:rPr>
              <w:t xml:space="preserve">N 9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5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"Предоставление разрешения на условно разрешенный вид использования земельного участка или объекта капитального строительства"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градостроительного развития Томской области Гассельбах Светлану Георгиевну.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Т.Б.МУХАМЕДЖАНОВ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градостроительного развития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от 05.12.2024 N 60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"ПРЕДОСТАВЛЕНИЕ</w:t>
      </w:r>
    </w:p>
    <w:p>
      <w:pPr>
        <w:pStyle w:val="2"/>
        <w:jc w:val="center"/>
      </w:pPr>
      <w:r>
        <w:rPr>
          <w:sz w:val="24"/>
        </w:rPr>
        <w:t xml:space="preserve">РАЗРЕШЕНИЯ НА УСЛОВНО РАЗРЕШЕННЫЙ ВИД ИСПОЛЬЗОВАНИЯ</w:t>
      </w:r>
    </w:p>
    <w:p>
      <w:pPr>
        <w:pStyle w:val="2"/>
        <w:jc w:val="center"/>
      </w:pPr>
      <w:r>
        <w:rPr>
          <w:sz w:val="24"/>
        </w:rPr>
        <w:t xml:space="preserve">ЗЕМЕЛЬНОГО УЧАСТКА ИЛИ ОБЪЕКТА КАПИТАЛЬНОГО СТРОИТЕЛЬСТВА"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05.02.2026 N 9)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"Предоставление разрешения на условно разрешенный вид использования земельного участка или объекта капитального строительства" (далее - административный регламент, государственная услуга) устанавливает стандарт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27.07.2010 N 210-ФЗ "Об организации предоставления государственных и муниципальных услуг" (далее - Федеральный закон N 210-ФЗ), Земельного </w:t>
      </w:r>
      <w:r>
        <w:rPr>
          <w:sz w:val="24"/>
        </w:rPr>
        <w:t xml:space="preserve">кодекса</w:t>
      </w:r>
      <w:r>
        <w:rPr>
          <w:sz w:val="24"/>
        </w:rPr>
        <w:t xml:space="preserve"> Российской Федерации (далее - Земельный кодекс РФ),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области" (далее - Закон N 126-ОЗ).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Действие настоящего административного регламента не распространяется на отношения по предоставлению разрешений на условно разрешенный вид использования земельных участков, объектов капитального строительства, находящихся вне границ территорий муниципальных образований Томской области, перечисленных в </w:t>
      </w:r>
      <w:r>
        <w:rPr>
          <w:sz w:val="24"/>
        </w:rPr>
        <w:t xml:space="preserve">приложении</w:t>
      </w:r>
      <w:r>
        <w:rPr>
          <w:sz w:val="24"/>
        </w:rPr>
        <w:t xml:space="preserve"> к Закону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Заявителями при предоставлении государственной услуги являются физические лица, в том числе индивидуальные предприниматели, и юридические лица, заинтересованные в предоставлении разрешений на условно разрешенный вид использования принадлежащих им земельных участков и объектов капитального строительства либо земельных участков, предоставление которых им предварительно согласовано (далее - заявитель, разрешение).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предоставлении услуги может быть подано представителем заявителя, действующим на основании доверенности или ином законном основании.</w:t>
      </w:r>
    </w:p>
    <w:bookmarkStart w:id="50" w:name="P50"/>
    <w:bookmarkEnd w:id="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Информация о государственной услуге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 в часы работы Департамента, указанные в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7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(далее - портал государственных и муниципальных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МФЦ), информация о которых размещена на сайте МФЦ: </w:t>
      </w:r>
      <w:hyperlink w:history="0" r:id="rId8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 официальном сайте Департамента градостроительного развития Томской области по адресу: </w:t>
      </w:r>
      <w:hyperlink w:history="0" r:id="rId9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 в информационно-телекоммуникационной сети "Интернет" (далее - официальный сайт), многофункционального центра, портала государственных и муниципальных услуг содержатся в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 информационных стендах и официальном сайте в целях информирования физических и юридических лиц по вопросам предоставления государственной услуги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нормативных правовых актов, регулирующих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текст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образец заполнения запроса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приложению 1</w:t>
        </w:r>
      </w:hyperlink>
      <w:r>
        <w:rPr>
          <w:sz w:val="24"/>
        </w:rPr>
        <w:t xml:space="preserve"> к настоящему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информация о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Информирование (консультирование) о порядке предоставления государственной услуги осуществляют специалисты комитета перспективного развития и методического сопровождения Департамента в форме устного информирования или письменного информирования.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Наименование государственной услуги - предоставление разрешения на условно разрешенный вид использования земельного участка или объекта капитального строительства.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Государственную услугу предоставляет Департамент градостроительного развития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Результатом предоставления государственной услуги является распоряжение Департамента о предоставлении разрешения на условно разрешенный вид использования земельного участка, объекта капитального строительства (далее - распоряжение о предоставлении разрешения) или распоряжение Департамента об отказе в предоставлении разрешения на условно разрешенный вид использования земельного участка, объекта капитального строительства (далее - распоряжение об отказе в предоставлении разрешения).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государственной услуги в зависимости от выбора заявителя либо способа обращения за предоставлением государственной услуги направляется заявителю посредством почтовой связи, посредством портала государственных и муниципальных услуг, выдается (вручается) заявителю (представителю заявителя) в Департаменте либо в многофункциональном центре.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Срок предоставления государственной услуги составляет четыре месяца со дня регистрации в Департаменте либо на портале государственных и муниципальных услуг запроса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в случае обращения за ее предоставлением в многофункциональный центр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</w:t>
      </w:r>
    </w:p>
    <w:bookmarkStart w:id="77" w:name="P77"/>
    <w:bookmarkEnd w:id="7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Исчерпывающий </w:t>
      </w:r>
      <w:hyperlink w:history="0" w:anchor="P192" w:tooltip="ИСЧЕРПЫВАЮЩИЙ 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необходимых для предоставления государственной услуги, содержится в приложении 2 к настоящему административному регламенту, с разделением на документы, которые заявитель должен предоставить самостоятельно, и документы, которые подлежат предоставлению в порядке межведомственного информационного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предоставить документы, подлежащие предоставлению в порядке межведомственного информационного взаимодействия, по собственной инициативе.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Форма </w:t>
      </w:r>
      <w:hyperlink w:history="0" w:anchor="P260" w:tooltip="Форма запроса о предоставлении государственной услуги">
        <w:r>
          <w:rPr>
            <w:sz w:val="24"/>
            <w:color w:val="0000ff"/>
          </w:rPr>
          <w:t xml:space="preserve">запроса</w:t>
        </w:r>
      </w:hyperlink>
      <w:r>
        <w:rPr>
          <w:sz w:val="24"/>
        </w:rPr>
        <w:t xml:space="preserve"> о представлении государственной услуги содержится в приложении 3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Запрос и документы (сведения), предусмотренные </w:t>
      </w:r>
      <w:hyperlink w:history="0" w:anchor="P77" w:tooltip="12. Исчерпывающий перечень документов, необходимых для предоставления государственной услуги, содержится в приложении 2 к настоящему административному регламенту, с разделением на документы, которые заявитель должен предоставить самостоятельно, и документы, которые подлежат предоставлению в порядке межведомственного информационного взаимодействия.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административного регламента, могут быть представлены (направлены) заявителем: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лично в Департамент в часы приема документов, указанные в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электронном виде с использованием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 государственных и муниципальных услуг указаны в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Исчерпывающий перечень оснований для отказа в приеме документов, необходимых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несоответствие запроса о предоставлении государственной услуги, поданного при личном обращении на бумажном носителе, форме запроса, установленной настоящим административным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непредоставление заявителем одного или нескольких документов, которые заявитель должен предоставить самостоятельно;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земельный участок и (или) объект капитального строительства, в отношении которых испрашивается разрешение, расположены вне границ территорий муниципальных образований Томской области, перечисленных в </w:t>
      </w:r>
      <w:r>
        <w:rPr>
          <w:sz w:val="24"/>
        </w:rPr>
        <w:t xml:space="preserve">приложении</w:t>
      </w:r>
      <w:r>
        <w:rPr>
          <w:sz w:val="24"/>
        </w:rPr>
        <w:t xml:space="preserve"> к Закону Томской области от 27.12.2023 N 126-ОЗ;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граница земельного участка, в отношении которого испрашивается разрешение, не соответствует требованиям к описанию местоположения границ земельных участков, установленным на основании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13.07.2015 N 218-ФЗ "О государственной регистрации недвижимости";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лицо, подписавшее запрос о предоставлении государственной услуги, не является правообладателем земельного участка и (или) объекта капитального строительства, в отношении которых испрашивается разрешение, или лицом, по заявлению которого принято решение о предварительном согласовании предоставления соответствующего земельного участка, или решение об утверждении схемы расположения земельного участка на кадастровом плане территории;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градостроительный регламент территориальной зоны, в границах которой расположены земельный участок и (или) объект капитального строительства, в отношении которых испрашивается разрешение, не предусматривает условно разрешенный вид использования, указанный в запросе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запрос, приложенные к нему документы содержат недостоверную информацию и (или) противоречат друг другу и (или) документам, полученным в рамках межведомственного информационного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Основания для приостановления предоставления государственной услуги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Исчерпывающий перечень оснований для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вид использования, указанный в запросе о предоставлении государственной услуги, не допускается согласно требованиям технических регламентов, нормативов градостроительного проектирования, строительных, экологических, санитарно-гигиенических, противопожарных и (или) иных правил, нормативов, установленных на основании законодательства Российской Федерации, и (или) его установление приведет к их нарушению;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земельный участок и (или) объект капитального строительства, в отношении которых испрашивается разрешение, расположены в границах территорий общего пользования или в границах иных территорий, на которые не распространяется действие градостроительных регламентов или на которые не устанавливаются градостроительные регламенты;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земельный участок, в отношении которого испрашивается разрешение или на котором расположен объект капитального строительства, в отношении которого испрашивается разрешение, зарезервирован для государственных или муниципальных нужд;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земельный участок и (или) объект капитального строительства, в отношении которых испрашивается разрешение, изъяты для государственных или муниципальных нужд;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вид использования земельного участка и (или) объекта капитального строительства, указанный в запросе о предоставлении государственной услуги, противоречит утвержденным документам территориального планирования, документации по планировке территории и (или) иной градостроительной документации;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изменение вида разрешенного использования земельного участка и (или) объекта капитального строительства, в том числе на вид, указанный в запросе о предоставлении государственной услуги, путем предоставления разрешения не допускается в соответствии с требованиями действующего законодательства;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установленные для территории земельного участка и (или) объекта капитального строительства, в отношении которых испрашивается разрешение, ограничения или имеющиеся обременения препятствуют их использованию в соответствии с видом использования, указанным в запросе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имеется указанное в </w:t>
      </w:r>
      <w:r>
        <w:rPr>
          <w:sz w:val="24"/>
        </w:rPr>
        <w:t xml:space="preserve">части 2 статьи 55.32</w:t>
      </w:r>
      <w:r>
        <w:rPr>
          <w:sz w:val="24"/>
        </w:rPr>
        <w:t xml:space="preserve"> Градостроительного кодекса Российской Федерации уведомление о выявлении самовольной постройки на земельном участке, в отношении которого испрашивается разрешение, при этом не осуществлен снос или приведение этой самовольной постройки в соответствие с установленными требованиями, за исключением случаев, если по результатам рассмотрения данного уведомления направлено уведомление о том, что наличие признаков самовольной постройки не усматривается либо если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имеется указанное в </w:t>
      </w:r>
      <w:r>
        <w:rPr>
          <w:sz w:val="24"/>
        </w:rPr>
        <w:t xml:space="preserve">части 2 статьи 55.32</w:t>
      </w:r>
      <w:r>
        <w:rPr>
          <w:sz w:val="24"/>
        </w:rPr>
        <w:t xml:space="preserve"> Градостроительного кодекса Российской Федерации уведомление о выявлении самовольной постройки применительно к объекту капитального строительства, в отношении которого испрашивается разрешение, при этом не осуществлен снос или приведение этой самовольной постройки в соответствие с установленными требованиями, за исключением случаев, если по результатам рассмотрения данного уведомления направлено уведомление о том, что наличие признаков самовольной постройки не усматривается либо если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Государственная услуга предоставляется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поступления запроса о предоставлении государственной услуги вне времени приема документов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50" w:tooltip="5. Информация о государственной услуге предоставляется: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требованиях к помещениям, в которых предоставляется государственная услуга, размещаются на официальном сайте Департамента и портале государственных и муниципальных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формы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показателях доступности и качества государственной услуги размещаются на официальном сайте Департамента и портале государственных и муниципальных услуг.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</w:t>
      </w:r>
    </w:p>
    <w:p>
      <w:pPr>
        <w:pStyle w:val="2"/>
        <w:jc w:val="center"/>
      </w:pPr>
      <w:r>
        <w:rPr>
          <w:sz w:val="24"/>
        </w:rPr>
        <w:t xml:space="preserve">статуса рассмотрения заявления о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24. Перечень информационных систем, используемых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государственная информационная система обеспечения градостроительной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Иные услуги, которые являются обязательными для предоставления государственной услуги, отсутствуют.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48" w:name="P148"/>
    <w:bookmarkEnd w:id="148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"Предоставление</w:t>
      </w:r>
    </w:p>
    <w:p>
      <w:pPr>
        <w:pStyle w:val="0"/>
        <w:jc w:val="right"/>
      </w:pPr>
      <w:r>
        <w:rPr>
          <w:sz w:val="24"/>
        </w:rPr>
        <w:t xml:space="preserve">разрешения на условно разрешенный вид использования</w:t>
      </w:r>
    </w:p>
    <w:p>
      <w:pPr>
        <w:pStyle w:val="0"/>
        <w:jc w:val="right"/>
      </w:pPr>
      <w:r>
        <w:rPr>
          <w:sz w:val="24"/>
        </w:rPr>
        <w:t xml:space="preserve">земельного участка или объекта капитального строительства"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ДЕПАРТАМЕНТ ГРАДОСТРОИТЕЛЬНОГО РАЗВИТИЯ ТОМСКОЙ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Почтовый адрес: 634050, г. Томск, пл. Ленина, 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адрес (прием документов): г. Томск, ул. Алтайская, 48.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работы: понедельник - четверг с 09.00 до 18.00, пятница с 09.00 до 16:45, обед с 13.00 до 13.45.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приема документов: понедельник - пятница с 9.00 до 13.00, с 14.00 до 16.00.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Телефон: +7 (3822) 70-90-13, +7 (3822) 70-90-15.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адрес электронной почты: dep-gr@dgr.tomsk.gov.ru.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сайт в информационно-телекоммуникационной сети "Интернет": </w:t>
      </w:r>
      <w:hyperlink w:history="0" r:id="rId10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Контактные телефоны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3"/>
        <w:gridCol w:w="2268"/>
      </w:tblGrid>
      <w:tr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перспективного развития и методического сопровождения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70-90-53</w:t>
            </w:r>
          </w:p>
        </w:tc>
      </w:tr>
      <w:tr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перспективного развития и методического сопровождения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70-90-36</w:t>
            </w:r>
          </w:p>
        </w:tc>
      </w:tr>
      <w:tr>
        <w:tc>
          <w:tcPr>
            <w:tcW w:w="680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по делопроизводству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70-90-13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ОБЛАСТНОЕ ГОСУДАРСТВЕННОЕ КАЗЕННОЕ УЧРЕЖДЕНИЕ "ТОМСКИЙ</w:t>
      </w:r>
    </w:p>
    <w:p>
      <w:pPr>
        <w:pStyle w:val="2"/>
        <w:jc w:val="center"/>
      </w:pPr>
      <w:r>
        <w:rPr>
          <w:sz w:val="24"/>
        </w:rPr>
        <w:t xml:space="preserve">ОБЛАСТНОЙ МНОГОФУНКЦИОНАЛЬНЫЙ ЦЕНТР ПО ПРЕДОСТАВЛЕНИЮ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сайта: </w:t>
      </w:r>
      <w:hyperlink w:history="0" r:id="rId11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телефонного обслуживания: тел. 60-29-99, 8-800-350-08-50.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портал государственных и муниципальных услуг (функций) - </w:t>
      </w:r>
      <w:hyperlink w:history="0" r:id="rId12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"Предоставление</w:t>
      </w:r>
    </w:p>
    <w:p>
      <w:pPr>
        <w:pStyle w:val="0"/>
        <w:jc w:val="right"/>
      </w:pPr>
      <w:r>
        <w:rPr>
          <w:sz w:val="24"/>
        </w:rPr>
        <w:t xml:space="preserve">разрешения на условно разрешенный вид использования</w:t>
      </w:r>
    </w:p>
    <w:p>
      <w:pPr>
        <w:pStyle w:val="0"/>
        <w:jc w:val="right"/>
      </w:pPr>
      <w:r>
        <w:rPr>
          <w:sz w:val="24"/>
        </w:rPr>
        <w:t xml:space="preserve">земельного участка или объекта капитального строительства"</w:t>
      </w:r>
    </w:p>
    <w:p>
      <w:pPr>
        <w:pStyle w:val="0"/>
        <w:jc w:val="both"/>
      </w:pPr>
      <w:r>
        <w:rPr>
          <w:sz w:val="24"/>
        </w:rPr>
      </w:r>
    </w:p>
    <w:bookmarkStart w:id="192" w:name="P192"/>
    <w:bookmarkEnd w:id="192"/>
    <w:p>
      <w:pPr>
        <w:pStyle w:val="2"/>
        <w:jc w:val="center"/>
      </w:pPr>
      <w:r>
        <w:rPr>
          <w:sz w:val="24"/>
        </w:rPr>
        <w:t xml:space="preserve">ИСЧЕРПЫВАЮЩИЙ ПЕРЕЧЕНЬ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Документы, предоставляемые заявителем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5669"/>
        <w:gridCol w:w="2835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56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Документ</w:t>
            </w:r>
          </w:p>
        </w:tc>
        <w:tc>
          <w:tcPr>
            <w:tcW w:w="28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Порядок предоставления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5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Запрос о предоставлении государственной услуги</w:t>
            </w:r>
          </w:p>
        </w:tc>
        <w:tc>
          <w:tcPr>
            <w:tcW w:w="28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5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 заявителя</w:t>
            </w:r>
          </w:p>
        </w:tc>
        <w:tc>
          <w:tcPr>
            <w:tcW w:w="28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 для удостоверения личности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5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подтверждающий полномочия представителя заявителя (если с запросом обращается представитель заявителя)</w:t>
            </w:r>
          </w:p>
        </w:tc>
        <w:tc>
          <w:tcPr>
            <w:tcW w:w="28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5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Правоустанавливающие и (или) правоудостоверяющие документы на земельный участок и (или) объект капитального строительства, в отношении которых испрашивается разрешение на условно разрешенный вид использования и права на которые не зарегистрированы в Едином государственном реестре недвижимости</w:t>
            </w:r>
          </w:p>
        </w:tc>
        <w:tc>
          <w:tcPr>
            <w:tcW w:w="28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Копия предоставляется заявителем без возврата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5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Пояснительная записка, включающая следующую информацию о планируемом объекте: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планируемое целевое назначение объекта;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процент застройки и озеленения от площади земельного участка;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этажность объекта;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основные параметры планируемого объекта, в том числе мощность/вместимость объекта;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обеспеченность объектами социальной инфраструктуры (для объектов жилого назначения);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необходимое количество мест для стоянки транспортных средств</w:t>
            </w:r>
          </w:p>
        </w:tc>
        <w:tc>
          <w:tcPr>
            <w:tcW w:w="28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Оригинал предоставляется заявителем без возврата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5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Санитарно-эпидемиологическое заключение на проект санитарно-защитной зоны планируемого объекта (промышленной площадки)</w:t>
            </w:r>
          </w:p>
        </w:tc>
        <w:tc>
          <w:tcPr>
            <w:tcW w:w="28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Копия предоставляется заявителем без возврата (оригинал для сверки)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566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Письменное согласие собственника земельного участка и (или) объекта капитального строительства, в отношении которых испрашивается разрешение на условно разрешенный вид использования, на установление такого вида (в случае если с запросом о предоставлении муниципальной услуги обращается иной правообладатель земельного участка и (или) объекта капитального строительства)</w:t>
            </w:r>
          </w:p>
        </w:tc>
        <w:tc>
          <w:tcPr>
            <w:tcW w:w="283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Копия предоставляется заявителем без возврата (оригинал для сверки)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Документы, запрашиваемые Департаментом градостроительного</w:t>
      </w:r>
    </w:p>
    <w:p>
      <w:pPr>
        <w:pStyle w:val="2"/>
        <w:jc w:val="center"/>
      </w:pPr>
      <w:r>
        <w:rPr>
          <w:sz w:val="24"/>
        </w:rPr>
        <w:t xml:space="preserve">развития в порядке межведомственного</w:t>
      </w:r>
    </w:p>
    <w:p>
      <w:pPr>
        <w:pStyle w:val="2"/>
        <w:jc w:val="center"/>
      </w:pPr>
      <w:r>
        <w:rPr>
          <w:sz w:val="24"/>
        </w:rPr>
        <w:t xml:space="preserve">информационного воздействия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8504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85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Выписки из Единого государственного реестра недвижимости о земельном участке, объекте капитального строительства, в отношении которых испрашивается разрешение на условно разрешенный вид использования, о помещениях, которые являются частью такого объекта капитального строительства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Выписки из Единого государственного реестра недвижимости о земельных участках, имеющих общие границы с земельным участком, в отношении которого испрашивается разрешение на условно разрешенный вид использования, об объектах капитального строительства, расположенных на таких земельных участках, о помещениях, которые являются частью таких объектов капитального строительства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85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Решение о предварительном согласовании предоставления земельного участка, в отношении которого испрашивается разрешение на условно разрешенный вид использования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85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Письменные заключения по вопросу предоставления разрешения на условно разрешенный вид использования земельного участка и (или) объекта капитального строительства от регионального и муниципальных органов охраны объектов культурного наследия, органа регионального государственного экологического контроля (надзора)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85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Выписка из Единого государственного реестра юридических лиц о заявителе, являющемся юридическим лицом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85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Выписка из Единого государственного реестра индивидуальных предпринимателей о заявителе, являющемся индивидуальным предпринимателем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85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 наличии/отсутствии уведомления о выявлении самовольной постройки, указанного в </w:t>
            </w:r>
            <w:r>
              <w:rPr>
                <w:sz w:val="24"/>
              </w:rPr>
              <w:t xml:space="preserve">части 2 статьи 55.32</w:t>
            </w:r>
            <w:r>
              <w:rPr>
                <w:sz w:val="24"/>
              </w:rPr>
              <w:t xml:space="preserve"> Градостроительного кодекса Российской Федерации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85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Правоустанавливающие и (или) правоудостоверяющие документы на земельный участок и (или) объект капитального строительства, в отношении которых испрашивается разрешение на условно разрешенный вид использования и права на которые зарегистрированы в Едином государственном реестре недвижимости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"Предоставление</w:t>
      </w:r>
    </w:p>
    <w:p>
      <w:pPr>
        <w:pStyle w:val="0"/>
        <w:jc w:val="right"/>
      </w:pPr>
      <w:r>
        <w:rPr>
          <w:sz w:val="24"/>
        </w:rPr>
        <w:t xml:space="preserve">разрешения на условно разрешенный вид использования</w:t>
      </w:r>
    </w:p>
    <w:p>
      <w:pPr>
        <w:pStyle w:val="0"/>
        <w:jc w:val="right"/>
      </w:pPr>
      <w:r>
        <w:rPr>
          <w:sz w:val="24"/>
        </w:rPr>
        <w:t xml:space="preserve">земельного участка или объекта капитального строительства"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260" w:name="P260"/>
          <w:bookmarkEnd w:id="260"/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запроса о предоставлении государственной услуги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В Комиссию по подготовке правил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землепользования и застройки отдельных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муниципальных образований через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Департамент градостроительного развития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Томской области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от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___________________________________________________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_____________________________________________________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_____________________________________________________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_____________________________________________________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_____________________________________________________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(Указываются фамилия, имя и (при наличии) отчество, место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жительства заявителя, реквизиты документа,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удостоверяющего личность заявителя (для гражданина),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наименование и место нахождения заявителя (для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юридического лица), государственный регистрационный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номер записи о государственной регистрации юридического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лица в едином государственном реестре юридических лиц и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идентификационный номер налогоплательщика, за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исключением случаев, если заявителем является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иностранное юридическое лицо)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Почтовый адрес (для юридических лиц дополнительно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указывается юридический адрес) ___________________________________________________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тел. _________________________________________________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предоставить разрешение на условно разрешенный вид использования в отношении: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земельного участка по адресу _________________________________ (кадастровый номер _________________, решение о предварительном согласовании предоставления земельного участка ______________________________ (необходимо заполнить один из вариантов)),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объекта капитального строительства по адресу __________________ (кадастровый номер _____________________________).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Испрашиваемый вид использования: ____________________________________.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Право на земельный участок ______________________.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Право на объект капитального строительства _____________________________.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Сведения о земельных участках, имеющих общие границы с земельным участком, применительно к которому испрашивается разрешение, а также об объектах капитального строительства, расположенных на земельных участках, имеющих общие границы с земельным участком, применительно к которому испрашивается разрешение: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Согласен с несением расходов, связанных с организацией и проведением общественных обсуждений или публичных слушаний по вопросу предоставления разрешения на условно разрешенный вид использования, вне зависимости от результата рассмотрения настоящего заявления.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Способ получения документов, являющихся результатом предоставления муниципальной услуги (нужное подчеркнуть):</w:t>
            </w:r>
          </w:p>
          <w:p>
            <w:pPr>
              <w:pStyle w:val="0"/>
              <w:ind w:firstLine="283" w:left="283"/>
              <w:jc w:val="both"/>
            </w:pPr>
            <w:r>
              <w:rPr>
                <w:sz w:val="24"/>
              </w:rPr>
              <w:t xml:space="preserve">- лично;</w:t>
            </w:r>
          </w:p>
          <w:p>
            <w:pPr>
              <w:pStyle w:val="0"/>
              <w:ind w:firstLine="283" w:left="283"/>
              <w:jc w:val="both"/>
            </w:pPr>
            <w:r>
              <w:rPr>
                <w:sz w:val="24"/>
              </w:rPr>
              <w:t xml:space="preserve">- посредством почтовой связи.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Подпись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05.12.2024 N 60</w:t>
            <w:br/>
            <w:t>(ред. от 05.02.2026)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www.gosuslugi.ru" TargetMode = "External"/>
	<Relationship Id="rId8" Type="http://schemas.openxmlformats.org/officeDocument/2006/relationships/hyperlink" Target="https://md.tomsk.ru" TargetMode = "External"/>
	<Relationship Id="rId9" Type="http://schemas.openxmlformats.org/officeDocument/2006/relationships/hyperlink" Target="https://dgr.tomsk.gov.ru" TargetMode = "External"/>
	<Relationship Id="rId10" Type="http://schemas.openxmlformats.org/officeDocument/2006/relationships/hyperlink" Target="https://dgr.tomsk.gov.ru" TargetMode = "External"/>
	<Relationship Id="rId11" Type="http://schemas.openxmlformats.org/officeDocument/2006/relationships/hyperlink" Target="https://md.tomsk.ru" TargetMode = "External"/>
	<Relationship Id="rId12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градостроительного развития Томской области от 05.12.2024 N 60
(ред. от 05.02.2026)
"Об утверждении административного регламента предоставления государственной услуги "Предоставление разрешения на условно разрешенный вид использования земельного участка или объекта капитального строительства"</dc:title>
  <dcterms:created xsi:type="dcterms:W3CDTF">2026-03-02T03:36:20Z</dcterms:created>
</cp:coreProperties>
</file>