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Департамента градостроительного развития Томской области от 08.11.2024 N 50</w:t>
              <w:br/>
              <w:t xml:space="preserve">(ред. от 23.07.2025)</w:t>
              <w:br/>
              <w:t xml:space="preserve">"Об утверждении административного регламента предоставления государственной услуги "Выдача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12.03.2026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ДЕПАРТАМЕНТ ГРАДОСТРОИТЕЛЬНОГО РАЗВИТИЯ</w:t>
      </w:r>
    </w:p>
    <w:p>
      <w:pPr>
        <w:pStyle w:val="2"/>
        <w:jc w:val="center"/>
      </w:pPr>
      <w:r>
        <w:rPr>
          <w:sz w:val="24"/>
        </w:rPr>
        <w:t xml:space="preserve">ТОМСКОЙ ОБЛАСТИ</w:t>
      </w:r>
    </w:p>
    <w:p>
      <w:pPr>
        <w:pStyle w:val="2"/>
        <w:jc w:val="both"/>
      </w:pPr>
      <w:r>
        <w:rPr>
          <w:sz w:val="24"/>
        </w:rPr>
      </w:r>
    </w:p>
    <w:p>
      <w:pPr>
        <w:pStyle w:val="2"/>
        <w:jc w:val="center"/>
      </w:pPr>
      <w:r>
        <w:rPr>
          <w:sz w:val="24"/>
        </w:rPr>
        <w:t xml:space="preserve">ПРИКАЗ</w:t>
      </w:r>
    </w:p>
    <w:p>
      <w:pPr>
        <w:pStyle w:val="2"/>
        <w:jc w:val="center"/>
      </w:pPr>
      <w:r>
        <w:rPr>
          <w:sz w:val="24"/>
        </w:rPr>
        <w:t xml:space="preserve">от 8 ноября 2024 г. N 50</w:t>
      </w:r>
    </w:p>
    <w:p>
      <w:pPr>
        <w:pStyle w:val="2"/>
        <w:jc w:val="both"/>
      </w:pPr>
      <w:r>
        <w:rPr>
          <w:sz w:val="24"/>
        </w:rPr>
      </w:r>
    </w:p>
    <w:p>
      <w:pPr>
        <w:pStyle w:val="2"/>
        <w:jc w:val="center"/>
      </w:pPr>
      <w:r>
        <w:rPr>
          <w:sz w:val="24"/>
        </w:rPr>
        <w:t xml:space="preserve">ОБ УТВЕРЖДЕНИИ АДМИНИСТРАТИВНОГО РЕГЛАМЕНТА ПРЕДОСТАВЛЕНИЯ</w:t>
      </w:r>
    </w:p>
    <w:p>
      <w:pPr>
        <w:pStyle w:val="2"/>
        <w:jc w:val="center"/>
      </w:pPr>
      <w:r>
        <w:rPr>
          <w:sz w:val="24"/>
        </w:rPr>
        <w:t xml:space="preserve">ГОСУДАРСТВЕННОЙ УСЛУГИ "ВЫДАЧА РАЗРЕШЕНИЯ НА СТРОИТЕЛЬСТВО</w:t>
      </w:r>
    </w:p>
    <w:p>
      <w:pPr>
        <w:pStyle w:val="2"/>
        <w:jc w:val="center"/>
      </w:pPr>
      <w:r>
        <w:rPr>
          <w:sz w:val="24"/>
        </w:rPr>
        <w:t xml:space="preserve">ОБЪЕКТА КАПИТАЛЬНОГО СТРОИТЕЛЬСТВА (В ТОМ ЧИСЛЕ ВНЕСЕНИЕ</w:t>
      </w:r>
    </w:p>
    <w:p>
      <w:pPr>
        <w:pStyle w:val="2"/>
        <w:jc w:val="center"/>
      </w:pPr>
      <w:r>
        <w:rPr>
          <w:sz w:val="24"/>
        </w:rPr>
        <w:t xml:space="preserve">ИЗМЕНЕНИЙ В РАЗРЕШЕНИЕ НА СТРОИТЕЛЬСТВО ОБЪЕКТА КАПИТАЛЬНОГО</w:t>
      </w:r>
    </w:p>
    <w:p>
      <w:pPr>
        <w:pStyle w:val="2"/>
        <w:jc w:val="center"/>
      </w:pPr>
      <w:r>
        <w:rPr>
          <w:sz w:val="24"/>
        </w:rPr>
        <w:t xml:space="preserve">СТРОИТЕЛЬСТВА И ВНЕСЕНИЕ ИЗМЕНЕНИЙ В РАЗРЕШЕНИЕ</w:t>
      </w:r>
    </w:p>
    <w:p>
      <w:pPr>
        <w:pStyle w:val="2"/>
        <w:jc w:val="center"/>
      </w:pPr>
      <w:r>
        <w:rPr>
          <w:sz w:val="24"/>
        </w:rPr>
        <w:t xml:space="preserve">НА СТРОИТЕЛЬСТВО ОБЪЕКТА КАПИТАЛЬНОГО СТРОИТЕЛЬСТВА В СВЯЗИ</w:t>
      </w:r>
    </w:p>
    <w:p>
      <w:pPr>
        <w:pStyle w:val="2"/>
        <w:jc w:val="center"/>
      </w:pPr>
      <w:r>
        <w:rPr>
          <w:sz w:val="24"/>
        </w:rPr>
        <w:t xml:space="preserve">С ПРОДЛЕНИЕМ СРОКА ДЕЙСТВИЯ ТАКОГО РАЗРЕШЕНИЯ)"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Департамента градостроительного развития Томской области</w:t>
            </w:r>
          </w:p>
          <w:p>
            <w:pPr>
              <w:pStyle w:val="0"/>
              <w:jc w:val="center"/>
            </w:pPr>
            <w:r>
              <w:rPr>
                <w:sz w:val="24"/>
                <w:color w:val="392c69"/>
              </w:rPr>
              <w:t xml:space="preserve">от 12.03.2025 </w:t>
            </w:r>
            <w:r>
              <w:rPr>
                <w:sz w:val="24"/>
                <w:color w:val="392c69"/>
              </w:rPr>
              <w:t xml:space="preserve">N 20</w:t>
            </w:r>
            <w:r>
              <w:rPr>
                <w:sz w:val="24"/>
                <w:color w:val="392c69"/>
              </w:rPr>
              <w:t xml:space="preserve">, от 29.04.2025 </w:t>
            </w:r>
            <w:r>
              <w:rPr>
                <w:sz w:val="24"/>
                <w:color w:val="392c69"/>
              </w:rPr>
              <w:t xml:space="preserve">N 34</w:t>
            </w:r>
            <w:r>
              <w:rPr>
                <w:sz w:val="24"/>
                <w:color w:val="392c69"/>
              </w:rPr>
              <w:t xml:space="preserve">, от 23.07.2025 </w:t>
            </w:r>
            <w:r>
              <w:rPr>
                <w:sz w:val="24"/>
                <w:color w:val="392c69"/>
              </w:rPr>
              <w:t xml:space="preserve">N 62</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В соответствии с Федеральным </w:t>
      </w:r>
      <w:r>
        <w:rPr>
          <w:sz w:val="24"/>
        </w:rPr>
        <w:t xml:space="preserve">законом</w:t>
      </w:r>
      <w:r>
        <w:rPr>
          <w:sz w:val="24"/>
        </w:rPr>
        <w:t xml:space="preserve"> от 27 июля 2010 года N 210-ФЗ "Об организации предоставления государственных и муниципальных услуг", </w:t>
      </w:r>
      <w:r>
        <w:rPr>
          <w:sz w:val="24"/>
        </w:rPr>
        <w:t xml:space="preserve">Законом</w:t>
      </w:r>
      <w:r>
        <w:rPr>
          <w:sz w:val="24"/>
        </w:rPr>
        <w:t xml:space="preserve"> Томской области от 27.12.2023 N 126-ОЗ "О перераспределении отдельных полномочий в области градостроительной деятельности,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 </w:t>
      </w:r>
      <w:r>
        <w:rPr>
          <w:sz w:val="24"/>
        </w:rPr>
        <w:t xml:space="preserve">Постановлением</w:t>
      </w:r>
      <w:r>
        <w:rPr>
          <w:sz w:val="24"/>
        </w:rPr>
        <w:t xml:space="preserve"> Администрации Томской области от 04.03.2024 N 65а "О разработке и утверждении административных регламентов предоставления государственных услуг в Томской области" приказываю:</w:t>
      </w:r>
    </w:p>
    <w:p>
      <w:pPr>
        <w:pStyle w:val="0"/>
        <w:spacing w:before="240" w:line-rule="auto"/>
        <w:ind w:firstLine="540"/>
        <w:jc w:val="both"/>
      </w:pPr>
      <w:r>
        <w:rPr>
          <w:sz w:val="24"/>
        </w:rPr>
        <w:t xml:space="preserve">1. Утвердить административный </w:t>
      </w:r>
      <w:hyperlink w:history="0" w:anchor="P37" w:tooltip="АДМИНИСТРАТИВНЫЙ РЕГЛАМЕНТ">
        <w:r>
          <w:rPr>
            <w:sz w:val="24"/>
            <w:color w:val="0000ff"/>
          </w:rPr>
          <w:t xml:space="preserve">регламент</w:t>
        </w:r>
      </w:hyperlink>
      <w:r>
        <w:rPr>
          <w:sz w:val="24"/>
        </w:rPr>
        <w:t xml:space="preserve"> предоставления государственной услуги "Выдача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 согласно приложению к настоящему приказу.</w:t>
      </w:r>
    </w:p>
    <w:p>
      <w:pPr>
        <w:pStyle w:val="0"/>
        <w:spacing w:before="240" w:line-rule="auto"/>
        <w:ind w:firstLine="540"/>
        <w:jc w:val="both"/>
      </w:pPr>
      <w:r>
        <w:rPr>
          <w:sz w:val="24"/>
        </w:rPr>
        <w:t xml:space="preserve">2.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w:t>
      </w:r>
    </w:p>
    <w:p>
      <w:pPr>
        <w:pStyle w:val="0"/>
        <w:spacing w:before="240" w:line-rule="auto"/>
        <w:ind w:firstLine="540"/>
        <w:jc w:val="both"/>
      </w:pPr>
      <w:r>
        <w:rPr>
          <w:sz w:val="24"/>
        </w:rPr>
        <w:t xml:space="preserve">3. Контроль за исполнением настоящего приказа возложить на заместителя начальника Департамента градостроительного развития Томской области Бродникова Алексея Михайловича.</w:t>
      </w:r>
    </w:p>
    <w:p>
      <w:pPr>
        <w:pStyle w:val="0"/>
        <w:spacing w:before="240" w:line-rule="auto"/>
        <w:ind w:firstLine="540"/>
        <w:jc w:val="both"/>
      </w:pPr>
      <w:r>
        <w:rPr>
          <w:sz w:val="24"/>
        </w:rPr>
        <w:t xml:space="preserve">4. Настоящий приказ вступает в силу со дня его официального опубликования.</w:t>
      </w:r>
    </w:p>
    <w:p>
      <w:pPr>
        <w:pStyle w:val="0"/>
        <w:jc w:val="both"/>
      </w:pPr>
      <w:r>
        <w:rPr>
          <w:sz w:val="24"/>
        </w:rPr>
      </w:r>
    </w:p>
    <w:p>
      <w:pPr>
        <w:pStyle w:val="0"/>
        <w:jc w:val="right"/>
      </w:pPr>
      <w:r>
        <w:rPr>
          <w:sz w:val="24"/>
        </w:rPr>
        <w:t xml:space="preserve">Начальник Департамента</w:t>
      </w:r>
    </w:p>
    <w:p>
      <w:pPr>
        <w:pStyle w:val="0"/>
        <w:jc w:val="right"/>
      </w:pPr>
      <w:r>
        <w:rPr>
          <w:sz w:val="24"/>
        </w:rPr>
        <w:t xml:space="preserve">Т.Б.МУХАМЕДЖАНОВ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w:t>
      </w:r>
    </w:p>
    <w:p>
      <w:pPr>
        <w:pStyle w:val="0"/>
        <w:jc w:val="right"/>
      </w:pPr>
      <w:r>
        <w:rPr>
          <w:sz w:val="24"/>
        </w:rPr>
        <w:t xml:space="preserve">приказом</w:t>
      </w:r>
    </w:p>
    <w:p>
      <w:pPr>
        <w:pStyle w:val="0"/>
        <w:jc w:val="right"/>
      </w:pPr>
      <w:r>
        <w:rPr>
          <w:sz w:val="24"/>
        </w:rPr>
        <w:t xml:space="preserve">Департамента градостроительного развития</w:t>
      </w:r>
    </w:p>
    <w:p>
      <w:pPr>
        <w:pStyle w:val="0"/>
        <w:jc w:val="right"/>
      </w:pPr>
      <w:r>
        <w:rPr>
          <w:sz w:val="24"/>
        </w:rPr>
        <w:t xml:space="preserve">Томской области</w:t>
      </w:r>
    </w:p>
    <w:p>
      <w:pPr>
        <w:pStyle w:val="0"/>
        <w:jc w:val="right"/>
      </w:pPr>
      <w:r>
        <w:rPr>
          <w:sz w:val="24"/>
        </w:rPr>
        <w:t xml:space="preserve">от 08.11.2024 N 50</w:t>
      </w:r>
    </w:p>
    <w:p>
      <w:pPr>
        <w:pStyle w:val="0"/>
        <w:jc w:val="both"/>
      </w:pPr>
      <w:r>
        <w:rPr>
          <w:sz w:val="24"/>
        </w:rPr>
      </w:r>
    </w:p>
    <w:bookmarkStart w:id="37" w:name="P37"/>
    <w:bookmarkEnd w:id="37"/>
    <w:p>
      <w:pPr>
        <w:pStyle w:val="2"/>
        <w:jc w:val="center"/>
      </w:pPr>
      <w:r>
        <w:rPr>
          <w:sz w:val="24"/>
        </w:rPr>
        <w:t xml:space="preserve">АДМИНИСТРАТИВНЫЙ РЕГЛАМЕНТ</w:t>
      </w:r>
    </w:p>
    <w:p>
      <w:pPr>
        <w:pStyle w:val="2"/>
        <w:jc w:val="center"/>
      </w:pPr>
      <w:r>
        <w:rPr>
          <w:sz w:val="24"/>
        </w:rPr>
        <w:t xml:space="preserve">ПРЕДОСТАВЛЕНИЯ ГОСУДАРСТВЕННОЙ УСЛУГИ "ВЫДАЧА РАЗРЕШЕНИЯ</w:t>
      </w:r>
    </w:p>
    <w:p>
      <w:pPr>
        <w:pStyle w:val="2"/>
        <w:jc w:val="center"/>
      </w:pPr>
      <w:r>
        <w:rPr>
          <w:sz w:val="24"/>
        </w:rPr>
        <w:t xml:space="preserve">НА СТРОИТЕЛЬСТВО ОБЪЕКТА КАПИТАЛЬНОГО СТРОИТЕЛЬСТВА (В ТОМ</w:t>
      </w:r>
    </w:p>
    <w:p>
      <w:pPr>
        <w:pStyle w:val="2"/>
        <w:jc w:val="center"/>
      </w:pPr>
      <w:r>
        <w:rPr>
          <w:sz w:val="24"/>
        </w:rPr>
        <w:t xml:space="preserve">ЧИСЛЕ ВНЕСЕНИЕ ИЗМЕНЕНИЙ В РАЗРЕШЕНИЕ НА СТРОИТЕЛЬСТВО</w:t>
      </w:r>
    </w:p>
    <w:p>
      <w:pPr>
        <w:pStyle w:val="2"/>
        <w:jc w:val="center"/>
      </w:pPr>
      <w:r>
        <w:rPr>
          <w:sz w:val="24"/>
        </w:rPr>
        <w:t xml:space="preserve">ОБЪЕКТА КАПИТАЛЬНОГО СТРОИТЕЛЬСТВА И ВНЕСЕНИЕ ИЗМЕНЕНИЙ</w:t>
      </w:r>
    </w:p>
    <w:p>
      <w:pPr>
        <w:pStyle w:val="2"/>
        <w:jc w:val="center"/>
      </w:pPr>
      <w:r>
        <w:rPr>
          <w:sz w:val="24"/>
        </w:rPr>
        <w:t xml:space="preserve">В РАЗРЕШЕНИЕ НА СТРОИТЕЛЬСТВО ОБЪЕКТА КАПИТАЛЬНОГО</w:t>
      </w:r>
    </w:p>
    <w:p>
      <w:pPr>
        <w:pStyle w:val="2"/>
        <w:jc w:val="center"/>
      </w:pPr>
      <w:r>
        <w:rPr>
          <w:sz w:val="24"/>
        </w:rPr>
        <w:t xml:space="preserve">СТРОИТЕЛЬСТВА В СВЯЗИ С ПРОДЛЕНИЕМ СРОКА ДЕЙСТВИЯ</w:t>
      </w:r>
    </w:p>
    <w:p>
      <w:pPr>
        <w:pStyle w:val="2"/>
        <w:jc w:val="center"/>
      </w:pPr>
      <w:r>
        <w:rPr>
          <w:sz w:val="24"/>
        </w:rPr>
        <w:t xml:space="preserve">ТАКОГО РАЗРЕШЕНИЯ)"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Департамента градостроительного развития Томской области</w:t>
            </w:r>
          </w:p>
          <w:p>
            <w:pPr>
              <w:pStyle w:val="0"/>
              <w:jc w:val="center"/>
            </w:pPr>
            <w:r>
              <w:rPr>
                <w:sz w:val="24"/>
                <w:color w:val="392c69"/>
              </w:rPr>
              <w:t xml:space="preserve">от 12.03.2025 </w:t>
            </w:r>
            <w:r>
              <w:rPr>
                <w:sz w:val="24"/>
                <w:color w:val="392c69"/>
              </w:rPr>
              <w:t xml:space="preserve">N 20</w:t>
            </w:r>
            <w:r>
              <w:rPr>
                <w:sz w:val="24"/>
                <w:color w:val="392c69"/>
              </w:rPr>
              <w:t xml:space="preserve">, от 29.04.2025 </w:t>
            </w:r>
            <w:r>
              <w:rPr>
                <w:sz w:val="24"/>
                <w:color w:val="392c69"/>
              </w:rPr>
              <w:t xml:space="preserve">N 34</w:t>
            </w:r>
            <w:r>
              <w:rPr>
                <w:sz w:val="24"/>
                <w:color w:val="392c69"/>
              </w:rPr>
              <w:t xml:space="preserve">, от 23.07.2025 </w:t>
            </w:r>
            <w:r>
              <w:rPr>
                <w:sz w:val="24"/>
                <w:color w:val="392c69"/>
              </w:rPr>
              <w:t xml:space="preserve">N 62</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2"/>
        <w:outlineLvl w:val="1"/>
        <w:jc w:val="center"/>
      </w:pPr>
      <w:r>
        <w:rPr>
          <w:sz w:val="24"/>
        </w:rPr>
        <w:t xml:space="preserve">1. Общие положения</w:t>
      </w:r>
    </w:p>
    <w:p>
      <w:pPr>
        <w:pStyle w:val="0"/>
        <w:jc w:val="both"/>
      </w:pPr>
      <w:r>
        <w:rPr>
          <w:sz w:val="24"/>
        </w:rPr>
      </w:r>
    </w:p>
    <w:p>
      <w:pPr>
        <w:pStyle w:val="0"/>
        <w:ind w:firstLine="540"/>
        <w:jc w:val="both"/>
      </w:pPr>
      <w:r>
        <w:rPr>
          <w:sz w:val="24"/>
        </w:rPr>
        <w:t xml:space="preserve">1. Административный регламент предоставления государственной услуги "Выдача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 (далее - административный регламент, государственная услуга) устанавливает стандарт предоставления государственной услуги.</w:t>
      </w:r>
    </w:p>
    <w:p>
      <w:pPr>
        <w:pStyle w:val="0"/>
        <w:jc w:val="both"/>
      </w:pPr>
      <w:r>
        <w:rPr>
          <w:sz w:val="24"/>
        </w:rPr>
        <w:t xml:space="preserve">(п. 1 в ред. </w:t>
      </w:r>
      <w:r>
        <w:rPr>
          <w:sz w:val="24"/>
        </w:rPr>
        <w:t xml:space="preserve">приказа</w:t>
      </w:r>
      <w:r>
        <w:rPr>
          <w:sz w:val="24"/>
        </w:rPr>
        <w:t xml:space="preserve"> Департамента градостроительного развития Томской области от 29.04.2025 N 34)</w:t>
      </w:r>
    </w:p>
    <w:p>
      <w:pPr>
        <w:pStyle w:val="0"/>
        <w:spacing w:before="240" w:line-rule="auto"/>
        <w:ind w:firstLine="540"/>
        <w:jc w:val="both"/>
      </w:pPr>
      <w:r>
        <w:rPr>
          <w:sz w:val="24"/>
        </w:rPr>
        <w:t xml:space="preserve">2. Настоящий административный регламент разработан Департаментом градостроительного развития Томской области (далее - Департамент) на основании </w:t>
      </w:r>
      <w:r>
        <w:rPr>
          <w:sz w:val="24"/>
        </w:rPr>
        <w:t xml:space="preserve">части 1 статьи 13</w:t>
      </w:r>
      <w:r>
        <w:rPr>
          <w:sz w:val="24"/>
        </w:rPr>
        <w:t xml:space="preserve"> Федерального закона от 27.07.2010 N 210-ФЗ "Об организации предоставления государственных и муниципальных услуг" (далее - Федеральный закон N 210-ФЗ), Земельного </w:t>
      </w:r>
      <w:r>
        <w:rPr>
          <w:sz w:val="24"/>
        </w:rPr>
        <w:t xml:space="preserve">кодекса</w:t>
      </w:r>
      <w:r>
        <w:rPr>
          <w:sz w:val="24"/>
        </w:rPr>
        <w:t xml:space="preserve"> Российской Федерации (далее - Земельный кодекс РФ), </w:t>
      </w:r>
      <w:r>
        <w:rPr>
          <w:sz w:val="24"/>
        </w:rPr>
        <w:t xml:space="preserve">Закона</w:t>
      </w:r>
      <w:r>
        <w:rPr>
          <w:sz w:val="24"/>
        </w:rPr>
        <w:t xml:space="preserve"> Томской области от 27.12.2023 N 126-ОЗ "О перераспределении отдельных полномочий в области градостроительной деятельности,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 (далее - Закон N 126-ОЗ).</w:t>
      </w:r>
    </w:p>
    <w:p>
      <w:pPr>
        <w:pStyle w:val="0"/>
        <w:spacing w:before="240" w:line-rule="auto"/>
        <w:ind w:firstLine="540"/>
        <w:jc w:val="both"/>
      </w:pPr>
      <w:r>
        <w:rPr>
          <w:sz w:val="24"/>
        </w:rPr>
        <w:t xml:space="preserve">3. Заявителями при предоставлении государственной услуги являются застройщики - физические лица, в том числе индивидуальные предприниматели, и юридические лица, обеспечивающие на принадлежащих им земельных участках или в случаях и порядке, установленных законодательством о градостроительной деятельности, на земельных участках иных правообладателей строительство, реконструкцию объектов капитального строительства (за исключением объектов индивидуального жилищного строительства) (далее - заявитель).</w:t>
      </w:r>
    </w:p>
    <w:p>
      <w:pPr>
        <w:pStyle w:val="0"/>
        <w:spacing w:before="240" w:line-rule="auto"/>
        <w:ind w:firstLine="540"/>
        <w:jc w:val="both"/>
      </w:pPr>
      <w:r>
        <w:rPr>
          <w:sz w:val="24"/>
        </w:rPr>
        <w:t xml:space="preserve">Заявление о предоставлении услуги может быть подано представителем заявителя, действующим на основании доверенности или ином законном основании.</w:t>
      </w:r>
    </w:p>
    <w:p>
      <w:pPr>
        <w:pStyle w:val="0"/>
        <w:spacing w:before="240" w:line-rule="auto"/>
        <w:ind w:firstLine="540"/>
        <w:jc w:val="both"/>
      </w:pPr>
      <w:r>
        <w:rPr>
          <w:sz w:val="24"/>
        </w:rPr>
        <w:t xml:space="preserve">4. Информация о государственной услуге предоставляется:</w:t>
      </w:r>
    </w:p>
    <w:p>
      <w:pPr>
        <w:pStyle w:val="0"/>
        <w:spacing w:before="240" w:line-rule="auto"/>
        <w:ind w:firstLine="540"/>
        <w:jc w:val="both"/>
      </w:pPr>
      <w:r>
        <w:rPr>
          <w:sz w:val="24"/>
        </w:rPr>
        <w:t xml:space="preserve">1) по месту нахождения Департамента в часы работы Департамента, указанные в </w:t>
      </w:r>
      <w:hyperlink w:history="0" w:anchor="P190" w:tooltip="Приложение 1">
        <w:r>
          <w:rPr>
            <w:sz w:val="24"/>
            <w:color w:val="0000ff"/>
          </w:rPr>
          <w:t xml:space="preserve">приложении 1</w:t>
        </w:r>
      </w:hyperlink>
      <w:r>
        <w:rPr>
          <w:sz w:val="24"/>
        </w:rPr>
        <w:t xml:space="preserve"> к настоящему административному регламенту;</w:t>
      </w:r>
    </w:p>
    <w:p>
      <w:pPr>
        <w:pStyle w:val="0"/>
        <w:spacing w:before="240" w:line-rule="auto"/>
        <w:ind w:firstLine="540"/>
        <w:jc w:val="both"/>
      </w:pPr>
      <w:r>
        <w:rPr>
          <w:sz w:val="24"/>
        </w:rPr>
        <w:t xml:space="preserve">2) в федеральной государственной информационной системе "Единый портал государственных и муниципальных услуг (функций)" по адресу: </w:t>
      </w:r>
      <w:hyperlink w:history="0" r:id="rId7">
        <w:r>
          <w:rPr>
            <w:sz w:val="24"/>
            <w:color w:val="0000ff"/>
          </w:rPr>
          <w:t xml:space="preserve">gosuslugi.ru</w:t>
        </w:r>
      </w:hyperlink>
      <w:r>
        <w:rPr>
          <w:sz w:val="24"/>
        </w:rPr>
        <w:t xml:space="preserve"> (далее - портал государственных и муниципальных услуг);</w:t>
      </w:r>
    </w:p>
    <w:p>
      <w:pPr>
        <w:pStyle w:val="0"/>
        <w:spacing w:before="240" w:line-rule="auto"/>
        <w:ind w:firstLine="540"/>
        <w:jc w:val="both"/>
      </w:pPr>
      <w:r>
        <w:rPr>
          <w:sz w:val="24"/>
        </w:rPr>
        <w:t xml:space="preserve">3) по месту нахождения Томского областного многофункционального центра по предоставлению государственных и муниципальных услуг (далее - МФЦ) и его отделений, информация о которых размещена на сайте МФЦ: </w:t>
      </w:r>
      <w:hyperlink w:history="0" r:id="rId8">
        <w:r>
          <w:rPr>
            <w:sz w:val="24"/>
            <w:color w:val="0000ff"/>
          </w:rPr>
          <w:t xml:space="preserve">md.tomsk.ru</w:t>
        </w:r>
      </w:hyperlink>
      <w:r>
        <w:rPr>
          <w:sz w:val="24"/>
        </w:rPr>
        <w:t xml:space="preserve">.</w:t>
      </w:r>
    </w:p>
    <w:p>
      <w:pPr>
        <w:pStyle w:val="0"/>
        <w:spacing w:before="240" w:line-rule="auto"/>
        <w:ind w:firstLine="540"/>
        <w:jc w:val="both"/>
      </w:pPr>
      <w:r>
        <w:rPr>
          <w:sz w:val="24"/>
        </w:rPr>
        <w:t xml:space="preserve">4) на официальном сайте Департамента по адресу: </w:t>
      </w:r>
      <w:hyperlink w:history="0" r:id="rId9">
        <w:r>
          <w:rPr>
            <w:sz w:val="24"/>
            <w:color w:val="0000ff"/>
          </w:rPr>
          <w:t xml:space="preserve">dgr.tomsk.gov.ru</w:t>
        </w:r>
      </w:hyperlink>
      <w:r>
        <w:rPr>
          <w:sz w:val="24"/>
        </w:rPr>
        <w:t xml:space="preserve"> (далее - сайт Департамента).</w:t>
      </w:r>
    </w:p>
    <w:p>
      <w:pPr>
        <w:pStyle w:val="0"/>
        <w:spacing w:before="240" w:line-rule="auto"/>
        <w:ind w:firstLine="540"/>
        <w:jc w:val="both"/>
      </w:pPr>
      <w:r>
        <w:rPr>
          <w:sz w:val="24"/>
        </w:rPr>
        <w:t xml:space="preserve">Информация о месте нахождения, графике работы, справочные телефоны, адрес электронной почты, официального сайта Департамента, многофункционального центра, портала государственных и муниципальных услуг содержатся в </w:t>
      </w:r>
      <w:hyperlink w:history="0" w:anchor="P190" w:tooltip="Приложение 1">
        <w:r>
          <w:rPr>
            <w:sz w:val="24"/>
            <w:color w:val="0000ff"/>
          </w:rPr>
          <w:t xml:space="preserve">приложении 1</w:t>
        </w:r>
      </w:hyperlink>
      <w:r>
        <w:rPr>
          <w:sz w:val="24"/>
        </w:rPr>
        <w:t xml:space="preserve"> к настоящему административному регламенту.</w:t>
      </w:r>
    </w:p>
    <w:bookmarkStart w:id="62" w:name="P62"/>
    <w:bookmarkEnd w:id="62"/>
    <w:p>
      <w:pPr>
        <w:pStyle w:val="0"/>
        <w:spacing w:before="240" w:line-rule="auto"/>
        <w:ind w:firstLine="540"/>
        <w:jc w:val="both"/>
      </w:pPr>
      <w:r>
        <w:rPr>
          <w:sz w:val="24"/>
        </w:rPr>
        <w:t xml:space="preserve">5. На информационных стендах и официальном сайте Департамента в информационно-телекоммуникационной сети "Интернет" (далее - официальный сайт) в целях информирования физических лиц по вопросам предоставления государственной услуги размещается следующая информация:</w:t>
      </w:r>
    </w:p>
    <w:p>
      <w:pPr>
        <w:pStyle w:val="0"/>
        <w:spacing w:before="240" w:line-rule="auto"/>
        <w:ind w:firstLine="540"/>
        <w:jc w:val="both"/>
      </w:pPr>
      <w:r>
        <w:rPr>
          <w:sz w:val="24"/>
        </w:rPr>
        <w:t xml:space="preserve">1) перечень нормативных правовых актов, регулирующих предоставление государственной услуги;</w:t>
      </w:r>
    </w:p>
    <w:p>
      <w:pPr>
        <w:pStyle w:val="0"/>
        <w:spacing w:before="240" w:line-rule="auto"/>
        <w:ind w:firstLine="540"/>
        <w:jc w:val="both"/>
      </w:pPr>
      <w:r>
        <w:rPr>
          <w:sz w:val="24"/>
        </w:rPr>
        <w:t xml:space="preserve">2) перечень лиц, имеющих право на получение государственной услуги;</w:t>
      </w:r>
    </w:p>
    <w:p>
      <w:pPr>
        <w:pStyle w:val="0"/>
        <w:spacing w:before="240" w:line-rule="auto"/>
        <w:ind w:firstLine="540"/>
        <w:jc w:val="both"/>
      </w:pPr>
      <w:r>
        <w:rPr>
          <w:sz w:val="24"/>
        </w:rPr>
        <w:t xml:space="preserve">3)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pPr>
        <w:pStyle w:val="0"/>
        <w:spacing w:before="240" w:line-rule="auto"/>
        <w:ind w:firstLine="540"/>
        <w:jc w:val="both"/>
      </w:pPr>
      <w:r>
        <w:rPr>
          <w:sz w:val="24"/>
        </w:rPr>
        <w:t xml:space="preserve">4) исчерпывающий перечень оснований для отказа в приеме документов, необходимых для предоставления государственной услуги, для возврата заявления о предоставлении государственной услуги, а также оснований для приостановления или отказа в предоставлении государственной услуги;</w:t>
      </w:r>
    </w:p>
    <w:p>
      <w:pPr>
        <w:pStyle w:val="0"/>
        <w:spacing w:before="240" w:line-rule="auto"/>
        <w:ind w:firstLine="540"/>
        <w:jc w:val="both"/>
      </w:pPr>
      <w:r>
        <w:rPr>
          <w:sz w:val="24"/>
        </w:rPr>
        <w:t xml:space="preserve">5) информация о праве на досудебное (внесудебное) обжалование решений и действий (бездействия), принятых (осуществляемых) в ходе предоставления государственной услуги;</w:t>
      </w:r>
    </w:p>
    <w:p>
      <w:pPr>
        <w:pStyle w:val="0"/>
        <w:spacing w:before="240" w:line-rule="auto"/>
        <w:ind w:firstLine="540"/>
        <w:jc w:val="both"/>
      </w:pPr>
      <w:r>
        <w:rPr>
          <w:sz w:val="24"/>
        </w:rPr>
        <w:t xml:space="preserve">6) текст настоящего административного регламента;</w:t>
      </w:r>
    </w:p>
    <w:p>
      <w:pPr>
        <w:pStyle w:val="0"/>
        <w:spacing w:before="240" w:line-rule="auto"/>
        <w:ind w:firstLine="540"/>
        <w:jc w:val="both"/>
      </w:pPr>
      <w:r>
        <w:rPr>
          <w:sz w:val="24"/>
        </w:rPr>
        <w:t xml:space="preserve">7) образец заполнения заявления о предоставлении государственной услуги;</w:t>
      </w:r>
    </w:p>
    <w:p>
      <w:pPr>
        <w:pStyle w:val="0"/>
        <w:spacing w:before="240" w:line-rule="auto"/>
        <w:ind w:firstLine="540"/>
        <w:jc w:val="both"/>
      </w:pPr>
      <w:r>
        <w:rPr>
          <w:sz w:val="24"/>
        </w:rPr>
        <w:t xml:space="preserve">8) последовательность административных процедур и сроки предоставления государственной услуги;</w:t>
      </w:r>
    </w:p>
    <w:p>
      <w:pPr>
        <w:pStyle w:val="0"/>
        <w:spacing w:before="240" w:line-rule="auto"/>
        <w:ind w:firstLine="540"/>
        <w:jc w:val="both"/>
      </w:pPr>
      <w:r>
        <w:rPr>
          <w:sz w:val="24"/>
        </w:rPr>
        <w:t xml:space="preserve">9) справочная информация (сведения о месте нахождения (адресе), графике работы, справочных телефонах, адресах официального сайта и электронной почты Департамента в составе согласно </w:t>
      </w:r>
      <w:hyperlink w:history="0" w:anchor="P190" w:tooltip="Приложение 1">
        <w:r>
          <w:rPr>
            <w:sz w:val="24"/>
            <w:color w:val="0000ff"/>
          </w:rPr>
          <w:t xml:space="preserve">приложению 1</w:t>
        </w:r>
      </w:hyperlink>
      <w:r>
        <w:rPr>
          <w:sz w:val="24"/>
        </w:rPr>
        <w:t xml:space="preserve"> к настоящему административному регламенту);</w:t>
      </w:r>
    </w:p>
    <w:p>
      <w:pPr>
        <w:pStyle w:val="0"/>
        <w:spacing w:before="240" w:line-rule="auto"/>
        <w:ind w:firstLine="540"/>
        <w:jc w:val="both"/>
      </w:pPr>
      <w:r>
        <w:rPr>
          <w:sz w:val="24"/>
        </w:rPr>
        <w:t xml:space="preserve">10) информация о наличии соглашения о взаимодействии между Департаментом и многофункциональным центром.</w:t>
      </w:r>
    </w:p>
    <w:p>
      <w:pPr>
        <w:pStyle w:val="0"/>
        <w:spacing w:before="240" w:line-rule="auto"/>
        <w:ind w:firstLine="540"/>
        <w:jc w:val="both"/>
      </w:pPr>
      <w:r>
        <w:rPr>
          <w:sz w:val="24"/>
        </w:rPr>
        <w:t xml:space="preserve">6. Информирование (консультирование) о порядке предоставления государственной услуги осуществляют специалисты Департамента в форме устного информирования или письменного информирования.</w:t>
      </w:r>
    </w:p>
    <w:p>
      <w:pPr>
        <w:pStyle w:val="0"/>
        <w:spacing w:before="240" w:line-rule="auto"/>
        <w:ind w:firstLine="540"/>
        <w:jc w:val="both"/>
      </w:pPr>
      <w:r>
        <w:rPr>
          <w:sz w:val="24"/>
        </w:rPr>
        <w:t xml:space="preserve">7. Заявитель вправе обратиться в ходе личного приема, по телефону, электронной почте в Департамент в целях получения информации о ходе предоставления государственной услуги.</w:t>
      </w:r>
    </w:p>
    <w:p>
      <w:pPr>
        <w:pStyle w:val="0"/>
        <w:jc w:val="both"/>
      </w:pPr>
      <w:r>
        <w:rPr>
          <w:sz w:val="24"/>
        </w:rPr>
      </w:r>
    </w:p>
    <w:p>
      <w:pPr>
        <w:pStyle w:val="2"/>
        <w:outlineLvl w:val="1"/>
        <w:jc w:val="center"/>
      </w:pPr>
      <w:r>
        <w:rPr>
          <w:sz w:val="24"/>
        </w:rPr>
        <w:t xml:space="preserve">2. Стандарт предоставления государственной услуги</w:t>
      </w:r>
    </w:p>
    <w:p>
      <w:pPr>
        <w:pStyle w:val="0"/>
        <w:jc w:val="both"/>
      </w:pPr>
      <w:r>
        <w:rPr>
          <w:sz w:val="24"/>
        </w:rPr>
      </w:r>
    </w:p>
    <w:p>
      <w:pPr>
        <w:pStyle w:val="0"/>
        <w:ind w:firstLine="540"/>
        <w:jc w:val="both"/>
      </w:pPr>
      <w:r>
        <w:rPr>
          <w:sz w:val="24"/>
        </w:rPr>
        <w:t xml:space="preserve">8. Наименование государственной услуги - "Выдача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p>
    <w:p>
      <w:pPr>
        <w:pStyle w:val="0"/>
        <w:spacing w:before="240" w:line-rule="auto"/>
        <w:ind w:firstLine="540"/>
        <w:jc w:val="both"/>
      </w:pPr>
      <w:r>
        <w:rPr>
          <w:sz w:val="24"/>
        </w:rPr>
        <w:t xml:space="preserve">Государственная услуга включает в себя следующие подуслуги:</w:t>
      </w:r>
    </w:p>
    <w:p>
      <w:pPr>
        <w:pStyle w:val="0"/>
        <w:spacing w:before="240" w:line-rule="auto"/>
        <w:ind w:firstLine="540"/>
        <w:jc w:val="both"/>
      </w:pPr>
      <w:r>
        <w:rPr>
          <w:sz w:val="24"/>
        </w:rPr>
        <w:t xml:space="preserve">- подготовка и выдача разрешений на строительство;</w:t>
      </w:r>
    </w:p>
    <w:p>
      <w:pPr>
        <w:pStyle w:val="0"/>
        <w:spacing w:before="240" w:line-rule="auto"/>
        <w:ind w:firstLine="540"/>
        <w:jc w:val="both"/>
      </w:pPr>
      <w:r>
        <w:rPr>
          <w:sz w:val="24"/>
        </w:rPr>
        <w:t xml:space="preserve">- внесение изменений в разрешение на строительство объекта капитального строительства в связи с продлением срока действия такого разрешения;</w:t>
      </w:r>
    </w:p>
    <w:p>
      <w:pPr>
        <w:pStyle w:val="0"/>
        <w:spacing w:before="240" w:line-rule="auto"/>
        <w:ind w:firstLine="540"/>
        <w:jc w:val="both"/>
      </w:pPr>
      <w:r>
        <w:rPr>
          <w:sz w:val="24"/>
        </w:rPr>
        <w:t xml:space="preserve">- внесение изменений в разрешения на строительство при осуществлении строительства, реконструкции объектов капитального строительства (за исключением объектов индивидуального жилищного строительства).</w:t>
      </w:r>
    </w:p>
    <w:p>
      <w:pPr>
        <w:pStyle w:val="0"/>
        <w:spacing w:before="240" w:line-rule="auto"/>
        <w:ind w:firstLine="540"/>
        <w:jc w:val="both"/>
      </w:pPr>
      <w:r>
        <w:rPr>
          <w:sz w:val="24"/>
        </w:rPr>
        <w:t xml:space="preserve">9. Государственную услугу предоставляет Департамент градостроительного развития Томской области.</w:t>
      </w:r>
    </w:p>
    <w:p>
      <w:pPr>
        <w:pStyle w:val="0"/>
        <w:spacing w:before="240" w:line-rule="auto"/>
        <w:ind w:firstLine="540"/>
        <w:jc w:val="both"/>
      </w:pPr>
      <w:r>
        <w:rPr>
          <w:sz w:val="24"/>
        </w:rPr>
        <w:t xml:space="preserve">10. Результатом предоставления государственной услуги является направление (выдача) заявителю одного из следующих документов:</w:t>
      </w:r>
    </w:p>
    <w:p>
      <w:pPr>
        <w:pStyle w:val="0"/>
        <w:spacing w:before="240" w:line-rule="auto"/>
        <w:ind w:firstLine="540"/>
        <w:jc w:val="both"/>
      </w:pPr>
      <w:r>
        <w:rPr>
          <w:sz w:val="24"/>
        </w:rPr>
        <w:t xml:space="preserve">1) разрешения на строительство объекта капитального строительства (далее - разрешение на строительство);</w:t>
      </w:r>
    </w:p>
    <w:p>
      <w:pPr>
        <w:pStyle w:val="0"/>
        <w:spacing w:before="240" w:line-rule="auto"/>
        <w:ind w:firstLine="540"/>
        <w:jc w:val="both"/>
      </w:pPr>
      <w:r>
        <w:rPr>
          <w:sz w:val="24"/>
        </w:rPr>
        <w:t xml:space="preserve">2) разрешения на строительство с внесенными в него изменениями;</w:t>
      </w:r>
    </w:p>
    <w:p>
      <w:pPr>
        <w:pStyle w:val="0"/>
        <w:spacing w:before="240" w:line-rule="auto"/>
        <w:ind w:firstLine="540"/>
        <w:jc w:val="both"/>
      </w:pPr>
      <w:r>
        <w:rPr>
          <w:sz w:val="24"/>
        </w:rPr>
        <w:t xml:space="preserve">3) решение об отказе в выдаче разрешения на строительство, во внесении изменений в разрешение на строительство.</w:t>
      </w:r>
    </w:p>
    <w:p>
      <w:pPr>
        <w:pStyle w:val="0"/>
        <w:spacing w:before="240" w:line-rule="auto"/>
        <w:ind w:firstLine="540"/>
        <w:jc w:val="both"/>
      </w:pPr>
      <w:r>
        <w:rPr>
          <w:sz w:val="24"/>
        </w:rPr>
        <w:t xml:space="preserve">Результат предоставления государственной услуги по выбору заявителя либо исходя из способа обращения за предоставлением государственной услуги направляется заявителю посредством почтовой связи, посредством портала государственных и муниципальных услуг, выдается (вручается) заявителю (представителю заявителя) в Департаменте либо в многофункциональном центре.</w:t>
      </w:r>
    </w:p>
    <w:p>
      <w:pPr>
        <w:pStyle w:val="0"/>
        <w:spacing w:before="240" w:line-rule="auto"/>
        <w:ind w:firstLine="540"/>
        <w:jc w:val="both"/>
      </w:pPr>
      <w:r>
        <w:rPr>
          <w:sz w:val="24"/>
        </w:rPr>
        <w:t xml:space="preserve">11. Общий срок предоставления государственной услуги составляет пять рабочих дней со дня регистрации заявления, за исключением случая, предусмотренного пунктом 11.1 административного регламента.</w:t>
      </w:r>
    </w:p>
    <w:bookmarkStart w:id="90" w:name="P90"/>
    <w:bookmarkEnd w:id="90"/>
    <w:p>
      <w:pPr>
        <w:pStyle w:val="0"/>
        <w:spacing w:before="240" w:line-rule="auto"/>
        <w:ind w:firstLine="540"/>
        <w:jc w:val="both"/>
      </w:pPr>
      <w:r>
        <w:rPr>
          <w:sz w:val="24"/>
        </w:rPr>
        <w:t xml:space="preserve">11.1. В случае если подано заявление о выдаче разрешения на строительство объекта капитального строительства, который не является линейным объектом и строительство или реконструкция которого планируется в границах территории исторического поселения федерального или регионального значения, и к заявлению о выдаче разрешения на строительство не приложено заключение, указанное в </w:t>
      </w:r>
      <w:hyperlink w:history="0" w:anchor="P426" w:tooltip="22">
        <w:r>
          <w:rPr>
            <w:sz w:val="24"/>
            <w:color w:val="0000ff"/>
          </w:rPr>
          <w:t xml:space="preserve">пункте 22 таблицы 1</w:t>
        </w:r>
      </w:hyperlink>
      <w:r>
        <w:rPr>
          <w:sz w:val="24"/>
        </w:rPr>
        <w:t xml:space="preserve"> приложения 2 к настоящему административному регламенту, либо в заявлении о выдаче разрешения на строительство не содержится указание на типовое архитектурное решение, в соответствии с которым планируется строительство или реконструкция объекта капитального строительства, срок предоставления государственной услуги составляет 30 календарных дней со дня регистрации заявления о предоставлении государственной услуги.</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градостроительного развития Томской области от 12.03.2025 N 20.</w:t>
      </w:r>
    </w:p>
    <w:p>
      <w:pPr>
        <w:pStyle w:val="0"/>
        <w:spacing w:before="240" w:line-rule="auto"/>
        <w:ind w:firstLine="540"/>
        <w:jc w:val="both"/>
      </w:pPr>
      <w:r>
        <w:rPr>
          <w:sz w:val="24"/>
        </w:rPr>
        <w:t xml:space="preserve">11.2. Утратил силу. - </w:t>
      </w:r>
      <w:r>
        <w:rPr>
          <w:sz w:val="24"/>
        </w:rPr>
        <w:t xml:space="preserve">Приказ</w:t>
      </w:r>
      <w:r>
        <w:rPr>
          <w:sz w:val="24"/>
        </w:rPr>
        <w:t xml:space="preserve"> Департамента градостроительного развития Томской области от 29.04.2025 N 34.</w:t>
      </w:r>
    </w:p>
    <w:p>
      <w:pPr>
        <w:pStyle w:val="0"/>
        <w:spacing w:before="240" w:line-rule="auto"/>
        <w:ind w:firstLine="540"/>
        <w:jc w:val="both"/>
      </w:pPr>
      <w:r>
        <w:rPr>
          <w:sz w:val="24"/>
        </w:rPr>
        <w:t xml:space="preserve">12. Основания для приостановления предоставления государственной услуги отсутствуют.</w:t>
      </w:r>
    </w:p>
    <w:p>
      <w:pPr>
        <w:pStyle w:val="0"/>
        <w:spacing w:before="240" w:line-rule="auto"/>
        <w:ind w:firstLine="540"/>
        <w:jc w:val="both"/>
      </w:pPr>
      <w:r>
        <w:rPr>
          <w:sz w:val="24"/>
        </w:rPr>
        <w:t xml:space="preserve">13. Утратил силу. - </w:t>
      </w:r>
      <w:r>
        <w:rPr>
          <w:sz w:val="24"/>
        </w:rPr>
        <w:t xml:space="preserve">Приказ</w:t>
      </w:r>
      <w:r>
        <w:rPr>
          <w:sz w:val="24"/>
        </w:rPr>
        <w:t xml:space="preserve"> Департамента градостроительного развития Томской области от 29.04.2025 N 34.</w:t>
      </w:r>
    </w:p>
    <w:bookmarkStart w:id="95" w:name="P95"/>
    <w:bookmarkEnd w:id="95"/>
    <w:p>
      <w:pPr>
        <w:pStyle w:val="0"/>
        <w:spacing w:before="240" w:line-rule="auto"/>
        <w:ind w:firstLine="540"/>
        <w:jc w:val="both"/>
      </w:pPr>
      <w:r>
        <w:rPr>
          <w:sz w:val="24"/>
        </w:rPr>
        <w:t xml:space="preserve">14. Исчерпывающий перечень документов, необходимых для предоставления государственной услуги:</w:t>
      </w:r>
    </w:p>
    <w:p>
      <w:pPr>
        <w:pStyle w:val="0"/>
        <w:spacing w:before="240" w:line-rule="auto"/>
        <w:ind w:firstLine="540"/>
        <w:jc w:val="both"/>
      </w:pPr>
      <w:r>
        <w:rPr>
          <w:sz w:val="24"/>
        </w:rPr>
        <w:t xml:space="preserve">1) документы, указанные в </w:t>
      </w:r>
      <w:hyperlink w:history="0" w:anchor="P258" w:tooltip="Документы, необходимые для выдачи разрешения">
        <w:r>
          <w:rPr>
            <w:sz w:val="24"/>
            <w:color w:val="0000ff"/>
          </w:rPr>
          <w:t xml:space="preserve">таблице 1</w:t>
        </w:r>
      </w:hyperlink>
      <w:r>
        <w:rPr>
          <w:sz w:val="24"/>
        </w:rPr>
        <w:t xml:space="preserve"> приложения 2 к настоящему административному регламенту. Документы, указанные в настоящем пункте, направляются исключительно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p>
      <w:pPr>
        <w:pStyle w:val="0"/>
        <w:spacing w:before="240" w:line-rule="auto"/>
        <w:ind w:firstLine="540"/>
        <w:jc w:val="both"/>
      </w:pPr>
      <w:r>
        <w:rPr>
          <w:sz w:val="24"/>
        </w:rPr>
        <w:t xml:space="preserve">2) </w:t>
      </w:r>
      <w:hyperlink w:history="0" w:anchor="P530" w:tooltip="         Форма заявления для предоставления государственной услуги">
        <w:r>
          <w:rPr>
            <w:sz w:val="24"/>
            <w:color w:val="0000ff"/>
          </w:rPr>
          <w:t xml:space="preserve">заявление</w:t>
        </w:r>
      </w:hyperlink>
      <w:r>
        <w:rPr>
          <w:sz w:val="24"/>
        </w:rPr>
        <w:t xml:space="preserve"> о предоставлении государственной услуги в части выдачи разрешения на строительство представляется по форме согласно приложению 3 к настоящему административному регламенту.</w:t>
      </w:r>
    </w:p>
    <w:p>
      <w:pPr>
        <w:pStyle w:val="0"/>
        <w:spacing w:before="240" w:line-rule="auto"/>
        <w:ind w:firstLine="540"/>
        <w:jc w:val="both"/>
      </w:pPr>
      <w:hyperlink w:history="0" w:anchor="P829" w:tooltip="                                 ЗАЯВЛЕНИЕ">
        <w:r>
          <w:rPr>
            <w:sz w:val="24"/>
            <w:color w:val="0000ff"/>
          </w:rPr>
          <w:t xml:space="preserve">Заявление</w:t>
        </w:r>
      </w:hyperlink>
      <w:r>
        <w:rPr>
          <w:sz w:val="24"/>
        </w:rPr>
        <w:t xml:space="preserve"> о предоставлении государственной услуги в части продления срока действия разрешения на строительство представляется по форме согласно приложению 4 к настоящему административному регламенту.</w:t>
      </w:r>
    </w:p>
    <w:p>
      <w:pPr>
        <w:pStyle w:val="0"/>
        <w:spacing w:before="240" w:line-rule="auto"/>
        <w:ind w:firstLine="540"/>
        <w:jc w:val="both"/>
      </w:pPr>
      <w:hyperlink w:history="0" w:anchor="P916" w:tooltip="                                 ЗАЯВЛЕНИЕ">
        <w:r>
          <w:rPr>
            <w:sz w:val="24"/>
            <w:color w:val="0000ff"/>
          </w:rPr>
          <w:t xml:space="preserve">Заявление</w:t>
        </w:r>
      </w:hyperlink>
      <w:r>
        <w:rPr>
          <w:sz w:val="24"/>
        </w:rPr>
        <w:t xml:space="preserve"> о предоставлении государственной услуги в части внесения изменений в разрешение на строительство представляется по форме согласно приложению 5 к настоящему административному регламенту.</w:t>
      </w:r>
    </w:p>
    <w:p>
      <w:pPr>
        <w:pStyle w:val="0"/>
        <w:spacing w:before="240" w:line-rule="auto"/>
        <w:ind w:firstLine="540"/>
        <w:jc w:val="both"/>
      </w:pPr>
      <w:r>
        <w:rPr>
          <w:sz w:val="24"/>
        </w:rPr>
        <w:t xml:space="preserve">15. Исчерпывающий перечень документов, необходимых для предоставления государственной услуги, представлен в </w:t>
      </w:r>
      <w:hyperlink w:history="0" w:anchor="P258" w:tooltip="Документы, необходимые для выдачи разрешения">
        <w:r>
          <w:rPr>
            <w:sz w:val="24"/>
            <w:color w:val="0000ff"/>
          </w:rPr>
          <w:t xml:space="preserve">таблицах 1</w:t>
        </w:r>
      </w:hyperlink>
      <w:r>
        <w:rPr>
          <w:sz w:val="24"/>
        </w:rPr>
        <w:t xml:space="preserve">, </w:t>
      </w:r>
      <w:hyperlink w:history="0" w:anchor="P462" w:tooltip="Документы, необходимые для продления срока разрешения">
        <w:r>
          <w:rPr>
            <w:sz w:val="24"/>
            <w:color w:val="0000ff"/>
          </w:rPr>
          <w:t xml:space="preserve">2</w:t>
        </w:r>
      </w:hyperlink>
      <w:r>
        <w:rPr>
          <w:sz w:val="24"/>
        </w:rPr>
        <w:t xml:space="preserve"> приложения 2 к настоящему административном регламенту.</w:t>
      </w:r>
    </w:p>
    <w:p>
      <w:pPr>
        <w:pStyle w:val="0"/>
        <w:spacing w:before="240" w:line-rule="auto"/>
        <w:ind w:firstLine="540"/>
        <w:jc w:val="both"/>
      </w:pPr>
      <w:r>
        <w:rPr>
          <w:sz w:val="24"/>
        </w:rPr>
        <w:t xml:space="preserve">Документы, указанные в </w:t>
      </w:r>
      <w:hyperlink w:history="0" w:anchor="P258" w:tooltip="Документы, необходимые для выдачи разрешения">
        <w:r>
          <w:rPr>
            <w:sz w:val="24"/>
            <w:color w:val="0000ff"/>
          </w:rPr>
          <w:t xml:space="preserve">таблице 1</w:t>
        </w:r>
      </w:hyperlink>
      <w:r>
        <w:rPr>
          <w:sz w:val="24"/>
        </w:rPr>
        <w:t xml:space="preserve"> приложения 2 к настоящему административному регламенту, направляются в Комитета по делопроизводству исключительно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p>
      <w:pPr>
        <w:pStyle w:val="0"/>
        <w:spacing w:before="240" w:line-rule="auto"/>
        <w:ind w:firstLine="540"/>
        <w:jc w:val="both"/>
      </w:pPr>
      <w:r>
        <w:rPr>
          <w:sz w:val="24"/>
        </w:rPr>
        <w:t xml:space="preserve">16. Заявление и документы (сведения), предусмотренные </w:t>
      </w:r>
      <w:hyperlink w:history="0" w:anchor="P95" w:tooltip="14. Исчерпывающий перечень документов, необходимых для предоставления государственной услуги:">
        <w:r>
          <w:rPr>
            <w:sz w:val="24"/>
            <w:color w:val="0000ff"/>
          </w:rPr>
          <w:t xml:space="preserve">пунктом 14</w:t>
        </w:r>
      </w:hyperlink>
      <w:r>
        <w:rPr>
          <w:sz w:val="24"/>
        </w:rPr>
        <w:t xml:space="preserve"> настоящего административного регламента, могут быть представлены (направлены) заявителем:</w:t>
      </w:r>
    </w:p>
    <w:p>
      <w:pPr>
        <w:pStyle w:val="0"/>
        <w:spacing w:before="240" w:line-rule="auto"/>
        <w:ind w:firstLine="540"/>
        <w:jc w:val="both"/>
      </w:pPr>
      <w:r>
        <w:rPr>
          <w:sz w:val="24"/>
        </w:rPr>
        <w:t xml:space="preserve">лично в Департамент в часы приема документов, указанные в </w:t>
      </w:r>
      <w:hyperlink w:history="0" w:anchor="P190" w:tooltip="Приложение 1">
        <w:r>
          <w:rPr>
            <w:sz w:val="24"/>
            <w:color w:val="0000ff"/>
          </w:rPr>
          <w:t xml:space="preserve">приложении</w:t>
        </w:r>
      </w:hyperlink>
      <w:r>
        <w:rPr>
          <w:sz w:val="24"/>
        </w:rPr>
        <w:t xml:space="preserve"> к административному регламенту;</w:t>
      </w:r>
    </w:p>
    <w:p>
      <w:pPr>
        <w:pStyle w:val="0"/>
        <w:spacing w:before="240" w:line-rule="auto"/>
        <w:ind w:firstLine="540"/>
        <w:jc w:val="both"/>
      </w:pPr>
      <w:r>
        <w:rPr>
          <w:sz w:val="24"/>
        </w:rPr>
        <w:t xml:space="preserve">в электронном виде с использованием единого портала государственных и муниципальных услуг;</w:t>
      </w:r>
    </w:p>
    <w:p>
      <w:pPr>
        <w:pStyle w:val="0"/>
        <w:spacing w:before="240" w:line-rule="auto"/>
        <w:ind w:firstLine="540"/>
        <w:jc w:val="both"/>
      </w:pPr>
      <w:r>
        <w:rPr>
          <w:sz w:val="24"/>
        </w:rPr>
        <w:t xml:space="preserve">через единую информационную систему жилищного строительства в случае, если с запросом обращаются застройщики, наименования которых содержат слова "специализированный застройщик, за исключением случаев, если в соответствии с нормативным правовым актом Томской области подача заявления о выдаче разрешения на ввод объектов капитального строительства в эксплуатацию осуществляется через иные информационные системы, которые должны быть интегрированы с единой информационной системой жилищного строительства;</w:t>
      </w:r>
    </w:p>
    <w:p>
      <w:pPr>
        <w:pStyle w:val="0"/>
        <w:spacing w:before="240" w:line-rule="auto"/>
        <w:ind w:firstLine="540"/>
        <w:jc w:val="both"/>
      </w:pPr>
      <w:r>
        <w:rPr>
          <w:sz w:val="24"/>
        </w:rPr>
        <w:t xml:space="preserve">через многофункциональный центр предоставления государственных и муниципальных услуг при наличии соглашения о взаимодействии между Департаментом и многофункциональным центром.</w:t>
      </w:r>
    </w:p>
    <w:p>
      <w:pPr>
        <w:pStyle w:val="0"/>
        <w:spacing w:before="240" w:line-rule="auto"/>
        <w:ind w:firstLine="540"/>
        <w:jc w:val="both"/>
      </w:pPr>
      <w:r>
        <w:rPr>
          <w:sz w:val="24"/>
        </w:rPr>
        <w:t xml:space="preserve">Адреса для подачи (направления) заявления о предоставлении государственной услуги на бумажном носителе (при личном обращении либо посредством почтовой связи), адрес портала государственных и муниципальных услуг указаны в </w:t>
      </w:r>
      <w:hyperlink w:history="0" w:anchor="P190" w:tooltip="Приложение 1">
        <w:r>
          <w:rPr>
            <w:sz w:val="24"/>
            <w:color w:val="0000ff"/>
          </w:rPr>
          <w:t xml:space="preserve">приложении 1</w:t>
        </w:r>
      </w:hyperlink>
      <w:r>
        <w:rPr>
          <w:sz w:val="24"/>
        </w:rPr>
        <w:t xml:space="preserve"> к настоящему административному регламенту.</w:t>
      </w:r>
    </w:p>
    <w:p>
      <w:pPr>
        <w:pStyle w:val="0"/>
        <w:jc w:val="both"/>
      </w:pPr>
      <w:r>
        <w:rPr>
          <w:sz w:val="24"/>
        </w:rPr>
        <w:t xml:space="preserve">(п. 16 в ред. </w:t>
      </w:r>
      <w:r>
        <w:rPr>
          <w:sz w:val="24"/>
        </w:rPr>
        <w:t xml:space="preserve">приказа</w:t>
      </w:r>
      <w:r>
        <w:rPr>
          <w:sz w:val="24"/>
        </w:rPr>
        <w:t xml:space="preserve"> Департамента градостроительного развития Томской области от 12.03.2025 N 20)</w:t>
      </w:r>
    </w:p>
    <w:p>
      <w:pPr>
        <w:pStyle w:val="0"/>
        <w:spacing w:before="240" w:line-rule="auto"/>
        <w:ind w:firstLine="540"/>
        <w:jc w:val="both"/>
      </w:pPr>
      <w:r>
        <w:rPr>
          <w:sz w:val="24"/>
        </w:rPr>
        <w:t xml:space="preserve">17. Оставление заявления о предоставлении государственной услуги без рассмотрения не предусмотрено.</w:t>
      </w:r>
    </w:p>
    <w:p>
      <w:pPr>
        <w:pStyle w:val="0"/>
        <w:jc w:val="both"/>
      </w:pPr>
      <w:r>
        <w:rPr>
          <w:sz w:val="24"/>
        </w:rPr>
        <w:t xml:space="preserve">(п. 17 в ред. </w:t>
      </w:r>
      <w:r>
        <w:rPr>
          <w:sz w:val="24"/>
        </w:rPr>
        <w:t xml:space="preserve">приказа</w:t>
      </w:r>
      <w:r>
        <w:rPr>
          <w:sz w:val="24"/>
        </w:rPr>
        <w:t xml:space="preserve"> Департамента градостроительного развития Томской области от 29.04.2025 N 34)</w:t>
      </w:r>
    </w:p>
    <w:p>
      <w:pPr>
        <w:pStyle w:val="0"/>
        <w:spacing w:before="240" w:line-rule="auto"/>
        <w:ind w:firstLine="540"/>
        <w:jc w:val="both"/>
      </w:pPr>
      <w:r>
        <w:rPr>
          <w:sz w:val="24"/>
        </w:rPr>
        <w:t xml:space="preserve">18. Исчерпывающий перечень оснований для отказа в предоставлении государственной услуги:</w:t>
      </w:r>
    </w:p>
    <w:p>
      <w:pPr>
        <w:pStyle w:val="0"/>
        <w:spacing w:before="240" w:line-rule="auto"/>
        <w:ind w:firstLine="540"/>
        <w:jc w:val="both"/>
      </w:pPr>
      <w:r>
        <w:rPr>
          <w:sz w:val="24"/>
        </w:rPr>
        <w:t xml:space="preserve">18.1. Основания для отказа в выдаче разрешения на строительство:</w:t>
      </w:r>
    </w:p>
    <w:p>
      <w:pPr>
        <w:pStyle w:val="0"/>
        <w:spacing w:before="240" w:line-rule="auto"/>
        <w:ind w:firstLine="540"/>
        <w:jc w:val="both"/>
      </w:pPr>
      <w:r>
        <w:rPr>
          <w:sz w:val="24"/>
        </w:rPr>
        <w:t xml:space="preserve">1) непредставление документов, предусмотренных в </w:t>
      </w:r>
      <w:hyperlink w:history="0" w:anchor="P258" w:tooltip="Документы, необходимые для выдачи разрешения">
        <w:r>
          <w:rPr>
            <w:sz w:val="24"/>
            <w:color w:val="0000ff"/>
          </w:rPr>
          <w:t xml:space="preserve">таблице 1</w:t>
        </w:r>
      </w:hyperlink>
      <w:r>
        <w:rPr>
          <w:sz w:val="24"/>
        </w:rPr>
        <w:t xml:space="preserve"> приложения 2 к настоящему административному регламенту, предоставление которых является обязательным;</w:t>
      </w:r>
    </w:p>
    <w:p>
      <w:pPr>
        <w:pStyle w:val="0"/>
        <w:spacing w:before="240" w:line-rule="auto"/>
        <w:ind w:firstLine="540"/>
        <w:jc w:val="both"/>
      </w:pPr>
      <w:r>
        <w:rPr>
          <w:sz w:val="24"/>
        </w:rPr>
        <w:t xml:space="preserve">2) 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а также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w:t>
      </w:r>
    </w:p>
    <w:p>
      <w:pPr>
        <w:pStyle w:val="0"/>
        <w:spacing w:before="240" w:line-rule="auto"/>
        <w:ind w:firstLine="540"/>
        <w:jc w:val="both"/>
      </w:pPr>
      <w:r>
        <w:rPr>
          <w:sz w:val="24"/>
        </w:rPr>
        <w:t xml:space="preserve">3)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pPr>
        <w:pStyle w:val="0"/>
        <w:spacing w:before="240" w:line-rule="auto"/>
        <w:ind w:firstLine="540"/>
        <w:jc w:val="both"/>
      </w:pPr>
      <w:r>
        <w:rPr>
          <w:sz w:val="24"/>
        </w:rPr>
        <w:t xml:space="preserve">4) поступившее от Комитета по охране объектов культурного наследия Томской области заключение о несоответствии раздела проектной документации объекта капитального строительства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указанном в </w:t>
      </w:r>
      <w:hyperlink w:history="0" w:anchor="P90" w:tooltip="11.1. В случае если подано заявление о выдаче разрешения на строительство объекта капитального строительства, который не является линейным объектом и строительство или реконструкция которого планируется в границах территории исторического поселения федерального или регионального значения, и к заявлению о выдаче разрешения на строительство не приложено заключение, указанное в пункте 22 таблицы 1 приложения 2 к настоящему административному регламенту, либо в заявлении о выдаче разрешения на строительство н...">
        <w:r>
          <w:rPr>
            <w:sz w:val="24"/>
            <w:color w:val="0000ff"/>
          </w:rPr>
          <w:t xml:space="preserve">пункте 11.1</w:t>
        </w:r>
      </w:hyperlink>
      <w:r>
        <w:rPr>
          <w:sz w:val="24"/>
        </w:rPr>
        <w:t xml:space="preserve"> настоящего административного регламента);</w:t>
      </w:r>
    </w:p>
    <w:p>
      <w:pPr>
        <w:pStyle w:val="0"/>
        <w:spacing w:before="240" w:line-rule="auto"/>
        <w:ind w:firstLine="540"/>
        <w:jc w:val="both"/>
      </w:pPr>
      <w:r>
        <w:rPr>
          <w:sz w:val="24"/>
        </w:rPr>
        <w:t xml:space="preserve">5) отсутствие документации по планировке территории, утвержденной в соответствии с договором о комплексном развитии территории (в случае если строительство, реконструкция объекта капитального строительства планируются на территории, в отношении которой органом местного самоуправления принято решение о комплексном развитии территории или территории, в отношении которой заключен договор о комплексном развитии территории в соответствии со </w:t>
      </w:r>
      <w:r>
        <w:rPr>
          <w:sz w:val="24"/>
        </w:rPr>
        <w:t xml:space="preserve">статьей 70</w:t>
      </w:r>
      <w:r>
        <w:rPr>
          <w:sz w:val="24"/>
        </w:rPr>
        <w:t xml:space="preserve"> Градостроительного кодекса РФ, за исключением случаев самостоятельной реализации Российской Федерацией, субъектом Российской Федерации о комплексном развитии территории застройки или реализации такого решения оператором комплексного развития территории;</w:t>
      </w:r>
    </w:p>
    <w:p>
      <w:pPr>
        <w:pStyle w:val="0"/>
        <w:spacing w:before="240" w:line-rule="auto"/>
        <w:ind w:firstLine="540"/>
        <w:jc w:val="both"/>
      </w:pPr>
      <w:r>
        <w:rPr>
          <w:sz w:val="24"/>
        </w:rPr>
        <w:t xml:space="preserve">6) несоответствие проектной документации очередности планируемого развития территории, предусмотренной проектом планировки территории в случае принятия решения о выдаче разрешения на строительство объекта капитального строительства, строительство, реконструкция которого планируются в границах территории, подлежащей комплексному развитию.</w:t>
      </w:r>
    </w:p>
    <w:p>
      <w:pPr>
        <w:pStyle w:val="0"/>
        <w:jc w:val="both"/>
      </w:pPr>
      <w:r>
        <w:rPr>
          <w:sz w:val="24"/>
        </w:rPr>
        <w:t xml:space="preserve">(пп. 6 введен </w:t>
      </w:r>
      <w:r>
        <w:rPr>
          <w:sz w:val="24"/>
        </w:rPr>
        <w:t xml:space="preserve">приказом</w:t>
      </w:r>
      <w:r>
        <w:rPr>
          <w:sz w:val="24"/>
        </w:rPr>
        <w:t xml:space="preserve"> Департамента градостроительного развития Томской области от 12.03.2025 N 20)</w:t>
      </w:r>
    </w:p>
    <w:p>
      <w:pPr>
        <w:pStyle w:val="0"/>
        <w:spacing w:before="240" w:line-rule="auto"/>
        <w:ind w:firstLine="540"/>
        <w:jc w:val="both"/>
      </w:pPr>
      <w:r>
        <w:rPr>
          <w:sz w:val="24"/>
        </w:rPr>
        <w:t xml:space="preserve">18.2. В продлении срока действия разрешения на строительство отказывается в случае:</w:t>
      </w:r>
    </w:p>
    <w:p>
      <w:pPr>
        <w:pStyle w:val="0"/>
        <w:spacing w:before="240" w:line-rule="auto"/>
        <w:ind w:firstLine="540"/>
        <w:jc w:val="both"/>
      </w:pPr>
      <w:r>
        <w:rPr>
          <w:sz w:val="24"/>
        </w:rPr>
        <w:t xml:space="preserve">1) если сведения, указанные в уведомлении о переходе прав на земельный участок, права пользования недрами, об образовании земельного участка являются недостоверными;</w:t>
      </w:r>
    </w:p>
    <w:p>
      <w:pPr>
        <w:pStyle w:val="0"/>
        <w:spacing w:before="240" w:line-rule="auto"/>
        <w:ind w:firstLine="540"/>
        <w:jc w:val="both"/>
      </w:pPr>
      <w:r>
        <w:rPr>
          <w:sz w:val="24"/>
        </w:rPr>
        <w:t xml:space="preserve">2) непредставление документов, предусмотренных в </w:t>
      </w:r>
      <w:hyperlink w:history="0" w:anchor="P462" w:tooltip="Документы, необходимые для продления срока разрешения">
        <w:r>
          <w:rPr>
            <w:sz w:val="24"/>
            <w:color w:val="0000ff"/>
          </w:rPr>
          <w:t xml:space="preserve">таблице 2</w:t>
        </w:r>
      </w:hyperlink>
      <w:r>
        <w:rPr>
          <w:sz w:val="24"/>
        </w:rPr>
        <w:t xml:space="preserve"> приложения 2 к настоящему административному регламенту, предоставление которых является обязательным для заявителя (представителя заявителя);</w:t>
      </w:r>
    </w:p>
    <w:p>
      <w:pPr>
        <w:pStyle w:val="0"/>
        <w:spacing w:before="240" w:line-rule="auto"/>
        <w:ind w:firstLine="540"/>
        <w:jc w:val="both"/>
      </w:pPr>
      <w:r>
        <w:rPr>
          <w:sz w:val="24"/>
        </w:rPr>
        <w:t xml:space="preserve">3) если планируемое размещение объекта капитального строительства не соответствует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предусмотренном </w:t>
      </w:r>
      <w:r>
        <w:rPr>
          <w:sz w:val="24"/>
        </w:rPr>
        <w:t xml:space="preserve">ч. 21.7 ст. 51</w:t>
      </w:r>
      <w:r>
        <w:rPr>
          <w:sz w:val="24"/>
        </w:rPr>
        <w:t xml:space="preserve"> Градостроительного кодекса РФ. При этом градостроительный план земельного участка должен быть выдан не ранее чем за три года до дня направления уведомления, указанного в </w:t>
      </w:r>
      <w:r>
        <w:rPr>
          <w:sz w:val="24"/>
        </w:rPr>
        <w:t xml:space="preserve">ч. 21.10 ст. 51</w:t>
      </w:r>
      <w:r>
        <w:rPr>
          <w:sz w:val="24"/>
        </w:rPr>
        <w:t xml:space="preserve"> Градостроительного кодекса РФ;</w:t>
      </w:r>
    </w:p>
    <w:p>
      <w:pPr>
        <w:pStyle w:val="0"/>
        <w:spacing w:before="240" w:line-rule="auto"/>
        <w:ind w:firstLine="540"/>
        <w:jc w:val="both"/>
      </w:pPr>
      <w:r>
        <w:rPr>
          <w:sz w:val="24"/>
        </w:rPr>
        <w:t xml:space="preserve">4) если заявление о внесении изменений в разрешение на строительство в связи с продлением срока действия такого разрешения подано менее чем за десять рабочих дней до истечения срока действия разрешения на строительство;</w:t>
      </w:r>
    </w:p>
    <w:p>
      <w:pPr>
        <w:pStyle w:val="0"/>
        <w:spacing w:before="240" w:line-rule="auto"/>
        <w:ind w:firstLine="540"/>
        <w:jc w:val="both"/>
      </w:pPr>
      <w:r>
        <w:rPr>
          <w:sz w:val="24"/>
        </w:rPr>
        <w:t xml:space="preserve">5) имеется информация о выявленном в рамках государственного строительного надзора, федерального государственного земельного контроля (надзора) (далее - государственный земельный надзор)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 о начале данных работ, если направление такого извещения является обязательным в соответствии с требованиями </w:t>
      </w:r>
      <w:r>
        <w:rPr>
          <w:sz w:val="24"/>
        </w:rPr>
        <w:t xml:space="preserve">части 5 статьи 52</w:t>
      </w:r>
      <w:r>
        <w:rPr>
          <w:sz w:val="24"/>
        </w:rPr>
        <w:t xml:space="preserve"> Градостроительного кодекса РФ.</w:t>
      </w:r>
    </w:p>
    <w:p>
      <w:pPr>
        <w:pStyle w:val="0"/>
        <w:jc w:val="both"/>
      </w:pPr>
      <w:r>
        <w:rPr>
          <w:sz w:val="24"/>
        </w:rPr>
        <w:t xml:space="preserve">(пп. 5 в ред. </w:t>
      </w:r>
      <w:r>
        <w:rPr>
          <w:sz w:val="24"/>
        </w:rPr>
        <w:t xml:space="preserve">приказа</w:t>
      </w:r>
      <w:r>
        <w:rPr>
          <w:sz w:val="24"/>
        </w:rPr>
        <w:t xml:space="preserve"> Департамента градостроительного развития Томской области от 12.03.2025 N 20)</w:t>
      </w:r>
    </w:p>
    <w:p>
      <w:pPr>
        <w:pStyle w:val="0"/>
        <w:spacing w:before="240" w:line-rule="auto"/>
        <w:ind w:firstLine="540"/>
        <w:jc w:val="both"/>
      </w:pPr>
      <w:r>
        <w:rPr>
          <w:sz w:val="24"/>
        </w:rPr>
        <w:t xml:space="preserve">18.3. Во внесении изменений в разрешение на строительство отказывается в случае:</w:t>
      </w:r>
    </w:p>
    <w:p>
      <w:pPr>
        <w:pStyle w:val="0"/>
        <w:spacing w:before="240" w:line-rule="auto"/>
        <w:ind w:firstLine="540"/>
        <w:jc w:val="both"/>
      </w:pPr>
      <w:r>
        <w:rPr>
          <w:sz w:val="24"/>
        </w:rPr>
        <w:t xml:space="preserve">1) непредставления документов, указанных в </w:t>
      </w:r>
      <w:hyperlink w:history="0" w:anchor="P258" w:tooltip="Документы, необходимые для выдачи разрешения">
        <w:r>
          <w:rPr>
            <w:sz w:val="24"/>
            <w:color w:val="0000ff"/>
          </w:rPr>
          <w:t xml:space="preserve">таблице 1</w:t>
        </w:r>
      </w:hyperlink>
      <w:r>
        <w:rPr>
          <w:sz w:val="24"/>
        </w:rPr>
        <w:t xml:space="preserve"> приложения 2 к настоящему административному регламенту, предоставление которых является обязательным для заявителя (представителя заявителя);</w:t>
      </w:r>
    </w:p>
    <w:p>
      <w:pPr>
        <w:pStyle w:val="0"/>
        <w:spacing w:before="240" w:line-rule="auto"/>
        <w:ind w:firstLine="540"/>
        <w:jc w:val="both"/>
      </w:pPr>
      <w:r>
        <w:rPr>
          <w:sz w:val="24"/>
        </w:rPr>
        <w:t xml:space="preserve">2) если в уведомлении о переходе прав на земельный участок, права пользования недрами, об образовании земельного участка отсутствуют реквизиты документов, предусмотренных </w:t>
      </w:r>
      <w:r>
        <w:rPr>
          <w:sz w:val="24"/>
        </w:rPr>
        <w:t xml:space="preserve">п. 1</w:t>
      </w:r>
      <w:r>
        <w:rPr>
          <w:sz w:val="24"/>
        </w:rPr>
        <w:t xml:space="preserve"> - </w:t>
      </w:r>
      <w:r>
        <w:rPr>
          <w:sz w:val="24"/>
        </w:rPr>
        <w:t xml:space="preserve">4 ч. 21.10 ст. 51</w:t>
      </w:r>
      <w:r>
        <w:rPr>
          <w:sz w:val="24"/>
        </w:rPr>
        <w:t xml:space="preserve"> Градостроительного кодекса РФ, или отсутствует правоустанавливающий документ на земельный участок в случае, указанном в </w:t>
      </w:r>
      <w:r>
        <w:rPr>
          <w:sz w:val="24"/>
        </w:rPr>
        <w:t xml:space="preserve">ч. 21.13 ст. 51</w:t>
      </w:r>
      <w:r>
        <w:rPr>
          <w:sz w:val="24"/>
        </w:rPr>
        <w:t xml:space="preserve"> Градостроительного кодекса РФ, либо отсутствуют документы, предусмотренные </w:t>
      </w:r>
      <w:r>
        <w:rPr>
          <w:sz w:val="24"/>
        </w:rPr>
        <w:t xml:space="preserve">ч. 7 ст. 51</w:t>
      </w:r>
      <w:r>
        <w:rPr>
          <w:sz w:val="24"/>
        </w:rPr>
        <w:t xml:space="preserve"> Градостроительного кодекса РФ;</w:t>
      </w:r>
    </w:p>
    <w:p>
      <w:pPr>
        <w:pStyle w:val="0"/>
        <w:spacing w:before="240" w:line-rule="auto"/>
        <w:ind w:firstLine="540"/>
        <w:jc w:val="both"/>
      </w:pPr>
      <w:r>
        <w:rPr>
          <w:sz w:val="24"/>
        </w:rPr>
        <w:t xml:space="preserve">3) если сведения, указанные в уведомлении о переходе прав на земельный участок, права пользования недрами, об образовании земельного участка являются недостоверными;</w:t>
      </w:r>
    </w:p>
    <w:p>
      <w:pPr>
        <w:pStyle w:val="0"/>
        <w:spacing w:before="240" w:line-rule="auto"/>
        <w:ind w:firstLine="540"/>
        <w:jc w:val="both"/>
      </w:pPr>
      <w:r>
        <w:rPr>
          <w:sz w:val="24"/>
        </w:rPr>
        <w:t xml:space="preserve">4) если планируемое размещение объекта капитального строительства не соответствует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представления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такой градостроительный план земельного участка должен быть выдан не ранее чем за три года до дня направления заявления о внесении изменений в разрешение на строительство;</w:t>
      </w:r>
    </w:p>
    <w:p>
      <w:pPr>
        <w:pStyle w:val="0"/>
        <w:spacing w:before="240" w:line-rule="auto"/>
        <w:ind w:firstLine="540"/>
        <w:jc w:val="both"/>
      </w:pPr>
      <w:r>
        <w:rPr>
          <w:sz w:val="24"/>
        </w:rPr>
        <w:t xml:space="preserve">5) если планируемый объект капитального строительства не соответствует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предусмотренном </w:t>
      </w:r>
      <w:r>
        <w:rPr>
          <w:sz w:val="24"/>
        </w:rPr>
        <w:t xml:space="preserve">ч. 21.7 ст. 51</w:t>
      </w:r>
      <w:r>
        <w:rPr>
          <w:sz w:val="24"/>
        </w:rPr>
        <w:t xml:space="preserve"> Градостроительного кодекса РФ, или в случае поступления заявления застройщика о внесении изменений в разрешение на строительство;</w:t>
      </w:r>
    </w:p>
    <w:p>
      <w:pPr>
        <w:pStyle w:val="0"/>
        <w:spacing w:before="240" w:line-rule="auto"/>
        <w:ind w:firstLine="540"/>
        <w:jc w:val="both"/>
      </w:pPr>
      <w:r>
        <w:rPr>
          <w:sz w:val="24"/>
        </w:rPr>
        <w:t xml:space="preserve">6) если планируемое размещение объекта капитального строительства не соответствует требованиям, установленным в разрешении на отклонение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w:t>
      </w:r>
    </w:p>
    <w:p>
      <w:pPr>
        <w:pStyle w:val="0"/>
        <w:spacing w:before="240" w:line-rule="auto"/>
        <w:ind w:firstLine="540"/>
        <w:jc w:val="both"/>
      </w:pPr>
      <w:r>
        <w:rPr>
          <w:sz w:val="24"/>
        </w:rPr>
        <w:t xml:space="preserve">7) заявление о внесении изменений в разрешение на строительство подано менее чем за десять рабочих дней до истечения срока действия разрешения на строительство.</w:t>
      </w:r>
    </w:p>
    <w:p>
      <w:pPr>
        <w:pStyle w:val="0"/>
        <w:spacing w:before="240" w:line-rule="auto"/>
        <w:ind w:firstLine="540"/>
        <w:jc w:val="both"/>
      </w:pPr>
      <w:r>
        <w:rPr>
          <w:sz w:val="24"/>
        </w:rPr>
        <w:t xml:space="preserve">19. Государственная услуга предоставляется бесплатно.</w:t>
      </w:r>
    </w:p>
    <w:p>
      <w:pPr>
        <w:pStyle w:val="0"/>
        <w:spacing w:before="240" w:line-rule="auto"/>
        <w:ind w:firstLine="540"/>
        <w:jc w:val="both"/>
      </w:pPr>
      <w:r>
        <w:rPr>
          <w:sz w:val="24"/>
        </w:rPr>
        <w:t xml:space="preserve">20.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или многофункциональный центр составляет 15 минут.</w:t>
      </w:r>
    </w:p>
    <w:p>
      <w:pPr>
        <w:pStyle w:val="0"/>
        <w:jc w:val="both"/>
      </w:pPr>
      <w:r>
        <w:rPr>
          <w:sz w:val="24"/>
        </w:rPr>
        <w:t xml:space="preserve">(п. 20 в ред. </w:t>
      </w:r>
      <w:r>
        <w:rPr>
          <w:sz w:val="24"/>
        </w:rPr>
        <w:t xml:space="preserve">приказа</w:t>
      </w:r>
      <w:r>
        <w:rPr>
          <w:sz w:val="24"/>
        </w:rPr>
        <w:t xml:space="preserve"> Департамента градостроительного развития Томской области от 29.04.2025 N 34)</w:t>
      </w:r>
    </w:p>
    <w:p>
      <w:pPr>
        <w:pStyle w:val="0"/>
        <w:spacing w:before="240" w:line-rule="auto"/>
        <w:ind w:firstLine="540"/>
        <w:jc w:val="both"/>
      </w:pPr>
      <w:r>
        <w:rPr>
          <w:sz w:val="24"/>
        </w:rPr>
        <w:t xml:space="preserve">21. Регистрация заявления о предоставлении государственной услуги осуществляется Департаментом в день поступления заявления в Департамент.</w:t>
      </w:r>
    </w:p>
    <w:p>
      <w:pPr>
        <w:pStyle w:val="0"/>
        <w:spacing w:before="240" w:line-rule="auto"/>
        <w:ind w:firstLine="540"/>
        <w:jc w:val="both"/>
      </w:pPr>
      <w:r>
        <w:rPr>
          <w:sz w:val="24"/>
        </w:rPr>
        <w:t xml:space="preserve">В случае поступления заявления о предоставлении государственной услуги вне времени приема документов в Департаменте либо в выходной, нерабочий праздничный день его регистрация осуществляется в первый рабочий день, следующий за днем его поступления в Департамент.</w:t>
      </w:r>
    </w:p>
    <w:p>
      <w:pPr>
        <w:pStyle w:val="0"/>
        <w:spacing w:before="240" w:line-rule="auto"/>
        <w:ind w:firstLine="540"/>
        <w:jc w:val="both"/>
      </w:pPr>
      <w:r>
        <w:rPr>
          <w:sz w:val="24"/>
        </w:rPr>
        <w:t xml:space="preserve">22. К помещениям, в которых предоставляется государственная услуга, залу ожидания, местам для заполнения заявления, информационным стендам с образцами заполнения заявления и перечнем документов (сведений), необходимых для предоставления государственной услуги, предъявляются следующие требования:</w:t>
      </w:r>
    </w:p>
    <w:p>
      <w:pPr>
        <w:pStyle w:val="0"/>
        <w:spacing w:before="240" w:line-rule="auto"/>
        <w:ind w:firstLine="540"/>
        <w:jc w:val="both"/>
      </w:pPr>
      <w:r>
        <w:rPr>
          <w:sz w:val="24"/>
        </w:rPr>
        <w:t xml:space="preserve">1) здание Департамента должно быть оборудовано отдельным входом для свободного доступа в помещение;</w:t>
      </w:r>
    </w:p>
    <w:p>
      <w:pPr>
        <w:pStyle w:val="0"/>
        <w:spacing w:before="240" w:line-rule="auto"/>
        <w:ind w:firstLine="540"/>
        <w:jc w:val="both"/>
      </w:pPr>
      <w:r>
        <w:rPr>
          <w:sz w:val="24"/>
        </w:rPr>
        <w:t xml:space="preserve">2) при входе в здание Департамента оборудуется информационная табличка с указанием наименования Департамента;</w:t>
      </w:r>
    </w:p>
    <w:p>
      <w:pPr>
        <w:pStyle w:val="0"/>
        <w:spacing w:before="240" w:line-rule="auto"/>
        <w:ind w:firstLine="540"/>
        <w:jc w:val="both"/>
      </w:pPr>
      <w:r>
        <w:rPr>
          <w:sz w:val="24"/>
        </w:rPr>
        <w:t xml:space="preserve">3)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w:t>
      </w:r>
    </w:p>
    <w:p>
      <w:pPr>
        <w:pStyle w:val="0"/>
        <w:spacing w:before="240" w:line-rule="auto"/>
        <w:ind w:firstLine="540"/>
        <w:jc w:val="both"/>
      </w:pPr>
      <w:r>
        <w:rPr>
          <w:sz w:val="24"/>
        </w:rPr>
        <w:t xml:space="preserve">4) помещения Департамента должны соответствовать санитарно-гигиеническим требованиям и требованиям техники безопасности;</w:t>
      </w:r>
    </w:p>
    <w:p>
      <w:pPr>
        <w:pStyle w:val="0"/>
        <w:spacing w:before="240" w:line-rule="auto"/>
        <w:ind w:firstLine="540"/>
        <w:jc w:val="both"/>
      </w:pPr>
      <w:r>
        <w:rPr>
          <w:sz w:val="24"/>
        </w:rPr>
        <w:t xml:space="preserve">5) присутственные места должны быть оборудованы противопожарной системой и средствами пожаротушения, системой охраны;</w:t>
      </w:r>
    </w:p>
    <w:p>
      <w:pPr>
        <w:pStyle w:val="0"/>
        <w:spacing w:before="240" w:line-rule="auto"/>
        <w:ind w:firstLine="540"/>
        <w:jc w:val="both"/>
      </w:pPr>
      <w:r>
        <w:rPr>
          <w:sz w:val="24"/>
        </w:rPr>
        <w:t xml:space="preserve">6) места ожидания в очереди на предоставление государственной услуги или получение документов оборудуются стульями. Количество мест ожидания определяется исходя из фактической нагрузки и возможностей для их размещения в здании, но не может составлять менее 2 мест;</w:t>
      </w:r>
    </w:p>
    <w:p>
      <w:pPr>
        <w:pStyle w:val="0"/>
        <w:spacing w:before="240" w:line-rule="auto"/>
        <w:ind w:firstLine="540"/>
        <w:jc w:val="both"/>
      </w:pPr>
      <w:r>
        <w:rPr>
          <w:sz w:val="24"/>
        </w:rPr>
        <w:t xml:space="preserve">7) прием заявителей осуществляется в специально оборудованном помещении (кабинете), где располагается специалист, ответственный за предоставление государственной услуги;</w:t>
      </w:r>
    </w:p>
    <w:p>
      <w:pPr>
        <w:pStyle w:val="0"/>
        <w:spacing w:before="240" w:line-rule="auto"/>
        <w:ind w:firstLine="540"/>
        <w:jc w:val="both"/>
      </w:pPr>
      <w:r>
        <w:rPr>
          <w:sz w:val="24"/>
        </w:rPr>
        <w:t xml:space="preserve">8) места для заполнения документов оборудуются стульями, столами и обеспечиваются образцами заполнения документов, бланками заявления и канцелярскими принадлежностями;</w:t>
      </w:r>
    </w:p>
    <w:p>
      <w:pPr>
        <w:pStyle w:val="0"/>
        <w:spacing w:before="240" w:line-rule="auto"/>
        <w:ind w:firstLine="540"/>
        <w:jc w:val="both"/>
      </w:pPr>
      <w:r>
        <w:rPr>
          <w:sz w:val="24"/>
        </w:rPr>
        <w:t xml:space="preserve">9) места информирования, предназначенные для ознакомления заявителей с информационными материалами, оборудуются информационными стендами;</w:t>
      </w:r>
    </w:p>
    <w:p>
      <w:pPr>
        <w:pStyle w:val="0"/>
        <w:spacing w:before="240" w:line-rule="auto"/>
        <w:ind w:firstLine="540"/>
        <w:jc w:val="both"/>
      </w:pPr>
      <w:r>
        <w:rPr>
          <w:sz w:val="24"/>
        </w:rPr>
        <w:t xml:space="preserve">10) на информационных стендах в Департаменте, а также на сайте Департамента размещается информация, указанная в </w:t>
      </w:r>
      <w:hyperlink w:history="0" w:anchor="P62" w:tooltip="5. На информационных стендах и официальном сайте Департамента в информационно-телекоммуникационной сети &quot;Интернет&quot; (далее - официальный сайт) в целях информирования физических лиц по вопросам предоставления государственной услуги размещается следующая информация:">
        <w:r>
          <w:rPr>
            <w:sz w:val="24"/>
            <w:color w:val="0000ff"/>
          </w:rPr>
          <w:t xml:space="preserve">пункте 5</w:t>
        </w:r>
      </w:hyperlink>
      <w:r>
        <w:rPr>
          <w:sz w:val="24"/>
        </w:rPr>
        <w:t xml:space="preserve"> настоящего административного регламента.</w:t>
      </w:r>
    </w:p>
    <w:p>
      <w:pPr>
        <w:pStyle w:val="0"/>
        <w:spacing w:before="240" w:line-rule="auto"/>
        <w:ind w:firstLine="540"/>
        <w:jc w:val="both"/>
      </w:pPr>
      <w:r>
        <w:rPr>
          <w:sz w:val="24"/>
        </w:rPr>
        <w:t xml:space="preserve">Доступность мест ожидания, мест для заполнения заявления, информационных стендов с образцами заполнения заявления и перечнем документов (сведений), необходимых для предоставления государственной услуги для инвалидов, обеспечивается в соответствии с законодательством Российской Федерации о социальной защите инвалидов.</w:t>
      </w:r>
    </w:p>
    <w:p>
      <w:pPr>
        <w:pStyle w:val="0"/>
        <w:spacing w:before="240" w:line-rule="auto"/>
        <w:ind w:firstLine="540"/>
        <w:jc w:val="both"/>
      </w:pPr>
      <w:r>
        <w:rPr>
          <w:sz w:val="24"/>
        </w:rPr>
        <w:t xml:space="preserve">23. Показателями доступности и качества государственной услуги являются:</w:t>
      </w:r>
    </w:p>
    <w:p>
      <w:pPr>
        <w:pStyle w:val="0"/>
        <w:spacing w:before="240" w:line-rule="auto"/>
        <w:ind w:firstLine="540"/>
        <w:jc w:val="both"/>
      </w:pPr>
      <w:r>
        <w:rPr>
          <w:sz w:val="24"/>
        </w:rPr>
        <w:t xml:space="preserve">1) открытость информации о ходе предоставления государственной услуги;</w:t>
      </w:r>
    </w:p>
    <w:p>
      <w:pPr>
        <w:pStyle w:val="0"/>
        <w:spacing w:before="240" w:line-rule="auto"/>
        <w:ind w:firstLine="540"/>
        <w:jc w:val="both"/>
      </w:pPr>
      <w:r>
        <w:rPr>
          <w:sz w:val="24"/>
        </w:rPr>
        <w:t xml:space="preserve">2) наличие необходимого и достаточного количества специалистов, а также помещений, в которых осуществляется прием документов (сведений) от заявителя и выдача документов заявителю, в целях соблюдения установленных настоящим административным регламентом сроков предоставления государственной услуги;</w:t>
      </w:r>
    </w:p>
    <w:p>
      <w:pPr>
        <w:pStyle w:val="0"/>
        <w:spacing w:before="240" w:line-rule="auto"/>
        <w:ind w:firstLine="540"/>
        <w:jc w:val="both"/>
      </w:pPr>
      <w:r>
        <w:rPr>
          <w:sz w:val="24"/>
        </w:rPr>
        <w:t xml:space="preserve">3) возможность выбора заявителем формы обращения за предоставлением государственной услуги;</w:t>
      </w:r>
    </w:p>
    <w:p>
      <w:pPr>
        <w:pStyle w:val="0"/>
        <w:spacing w:before="240" w:line-rule="auto"/>
        <w:ind w:firstLine="540"/>
        <w:jc w:val="both"/>
      </w:pPr>
      <w:r>
        <w:rPr>
          <w:sz w:val="24"/>
        </w:rPr>
        <w:t xml:space="preserve">4) размещение на официальном сайте, информационном стенде Департамента сведений о месте нахождения, графике работы, справочном телефоне, последовательности и сроках предоставления государственной услуги;</w:t>
      </w:r>
    </w:p>
    <w:p>
      <w:pPr>
        <w:pStyle w:val="0"/>
        <w:spacing w:before="240" w:line-rule="auto"/>
        <w:ind w:firstLine="540"/>
        <w:jc w:val="both"/>
      </w:pPr>
      <w:r>
        <w:rPr>
          <w:sz w:val="24"/>
        </w:rPr>
        <w:t xml:space="preserve">5) соблюдение сроков и последовательности выполнения административных процедур, предусмотренных настоящим административным регламентом;</w:t>
      </w:r>
    </w:p>
    <w:p>
      <w:pPr>
        <w:pStyle w:val="0"/>
        <w:spacing w:before="240" w:line-rule="auto"/>
        <w:ind w:firstLine="540"/>
        <w:jc w:val="both"/>
      </w:pPr>
      <w:r>
        <w:rPr>
          <w:sz w:val="24"/>
        </w:rPr>
        <w:t xml:space="preserve">6) обоснованность отказов в предоставлении государственной услуги;</w:t>
      </w:r>
    </w:p>
    <w:p>
      <w:pPr>
        <w:pStyle w:val="0"/>
        <w:spacing w:before="240" w:line-rule="auto"/>
        <w:ind w:firstLine="540"/>
        <w:jc w:val="both"/>
      </w:pPr>
      <w:r>
        <w:rPr>
          <w:sz w:val="24"/>
        </w:rPr>
        <w:t xml:space="preserve">7) возможность досудебного (внесудебного) рассмотрения жалоб;</w:t>
      </w:r>
    </w:p>
    <w:p>
      <w:pPr>
        <w:pStyle w:val="0"/>
        <w:spacing w:before="240" w:line-rule="auto"/>
        <w:ind w:firstLine="540"/>
        <w:jc w:val="both"/>
      </w:pPr>
      <w:r>
        <w:rPr>
          <w:sz w:val="24"/>
        </w:rPr>
        <w:t xml:space="preserve">8) отсутствие удовлетворенных жалоб со стороны заявителя по результатам предоставления государственной услуги.</w:t>
      </w:r>
    </w:p>
    <w:p>
      <w:pPr>
        <w:pStyle w:val="0"/>
        <w:jc w:val="both"/>
      </w:pPr>
      <w:r>
        <w:rPr>
          <w:sz w:val="24"/>
        </w:rPr>
      </w:r>
    </w:p>
    <w:p>
      <w:pPr>
        <w:pStyle w:val="2"/>
        <w:outlineLvl w:val="1"/>
        <w:jc w:val="center"/>
      </w:pPr>
      <w:r>
        <w:rPr>
          <w:sz w:val="24"/>
        </w:rPr>
        <w:t xml:space="preserve">3. Состав, последовательность и сроки выполнения</w:t>
      </w:r>
    </w:p>
    <w:p>
      <w:pPr>
        <w:pStyle w:val="2"/>
        <w:jc w:val="center"/>
      </w:pPr>
      <w:r>
        <w:rPr>
          <w:sz w:val="24"/>
        </w:rPr>
        <w:t xml:space="preserve">административных процедур, требования к порядку</w:t>
      </w:r>
    </w:p>
    <w:p>
      <w:pPr>
        <w:pStyle w:val="2"/>
        <w:jc w:val="center"/>
      </w:pPr>
      <w:r>
        <w:rPr>
          <w:sz w:val="24"/>
        </w:rPr>
        <w:t xml:space="preserve">их выполнения</w:t>
      </w:r>
    </w:p>
    <w:p>
      <w:pPr>
        <w:pStyle w:val="0"/>
        <w:jc w:val="both"/>
      </w:pPr>
      <w:r>
        <w:rPr>
          <w:sz w:val="24"/>
        </w:rPr>
      </w:r>
    </w:p>
    <w:p>
      <w:pPr>
        <w:pStyle w:val="0"/>
        <w:ind w:firstLine="540"/>
        <w:jc w:val="both"/>
      </w:pPr>
      <w:r>
        <w:rPr>
          <w:sz w:val="24"/>
        </w:rPr>
        <w:t xml:space="preserve">Утратил силу. - </w:t>
      </w:r>
      <w:r>
        <w:rPr>
          <w:sz w:val="24"/>
        </w:rPr>
        <w:t xml:space="preserve">Приказ</w:t>
      </w:r>
      <w:r>
        <w:rPr>
          <w:sz w:val="24"/>
        </w:rPr>
        <w:t xml:space="preserve"> Департамента градостроительного развития Томской области от 29.04.2025 N 34.</w:t>
      </w:r>
    </w:p>
    <w:p>
      <w:pPr>
        <w:pStyle w:val="0"/>
        <w:jc w:val="both"/>
      </w:pPr>
      <w:r>
        <w:rPr>
          <w:sz w:val="24"/>
        </w:rPr>
      </w:r>
    </w:p>
    <w:p>
      <w:pPr>
        <w:pStyle w:val="2"/>
        <w:outlineLvl w:val="1"/>
        <w:jc w:val="center"/>
      </w:pPr>
      <w:r>
        <w:rPr>
          <w:sz w:val="24"/>
        </w:rPr>
        <w:t xml:space="preserve">4. Особенности выполнения административных процедур</w:t>
      </w:r>
    </w:p>
    <w:p>
      <w:pPr>
        <w:pStyle w:val="2"/>
        <w:jc w:val="center"/>
      </w:pPr>
      <w:r>
        <w:rPr>
          <w:sz w:val="24"/>
        </w:rPr>
        <w:t xml:space="preserve">(действий) в многофункциональных центрах</w:t>
      </w:r>
    </w:p>
    <w:p>
      <w:pPr>
        <w:pStyle w:val="2"/>
        <w:jc w:val="center"/>
      </w:pPr>
      <w:r>
        <w:rPr>
          <w:sz w:val="24"/>
        </w:rPr>
        <w:t xml:space="preserve">и в электронной форме</w:t>
      </w:r>
    </w:p>
    <w:p>
      <w:pPr>
        <w:pStyle w:val="0"/>
        <w:jc w:val="both"/>
      </w:pPr>
      <w:r>
        <w:rPr>
          <w:sz w:val="24"/>
        </w:rPr>
      </w:r>
    </w:p>
    <w:p>
      <w:pPr>
        <w:pStyle w:val="0"/>
        <w:ind w:firstLine="540"/>
        <w:jc w:val="both"/>
      </w:pPr>
      <w:r>
        <w:rPr>
          <w:sz w:val="24"/>
        </w:rPr>
        <w:t xml:space="preserve">Утратил силу. - </w:t>
      </w:r>
      <w:r>
        <w:rPr>
          <w:sz w:val="24"/>
        </w:rPr>
        <w:t xml:space="preserve">Приказ</w:t>
      </w:r>
      <w:r>
        <w:rPr>
          <w:sz w:val="24"/>
        </w:rPr>
        <w:t xml:space="preserve"> Департамента градостроительного развития Томской области от 29.04.2025 N 34.</w:t>
      </w:r>
    </w:p>
    <w:p>
      <w:pPr>
        <w:pStyle w:val="0"/>
        <w:jc w:val="both"/>
      </w:pPr>
      <w:r>
        <w:rPr>
          <w:sz w:val="24"/>
        </w:rPr>
      </w:r>
    </w:p>
    <w:p>
      <w:pPr>
        <w:pStyle w:val="2"/>
        <w:outlineLvl w:val="1"/>
        <w:jc w:val="center"/>
      </w:pPr>
      <w:r>
        <w:rPr>
          <w:sz w:val="24"/>
        </w:rPr>
        <w:t xml:space="preserve">5. Формы контроля за исполнением</w:t>
      </w:r>
    </w:p>
    <w:p>
      <w:pPr>
        <w:pStyle w:val="2"/>
        <w:jc w:val="center"/>
      </w:pPr>
      <w:r>
        <w:rPr>
          <w:sz w:val="24"/>
        </w:rPr>
        <w:t xml:space="preserve">административного регламента</w:t>
      </w:r>
    </w:p>
    <w:p>
      <w:pPr>
        <w:pStyle w:val="0"/>
        <w:jc w:val="both"/>
      </w:pPr>
      <w:r>
        <w:rPr>
          <w:sz w:val="24"/>
        </w:rPr>
      </w:r>
    </w:p>
    <w:p>
      <w:pPr>
        <w:pStyle w:val="0"/>
        <w:ind w:firstLine="540"/>
        <w:jc w:val="both"/>
      </w:pPr>
      <w:r>
        <w:rPr>
          <w:sz w:val="24"/>
        </w:rPr>
        <w:t xml:space="preserve">Утратил силу. - </w:t>
      </w:r>
      <w:r>
        <w:rPr>
          <w:sz w:val="24"/>
        </w:rPr>
        <w:t xml:space="preserve">Приказ</w:t>
      </w:r>
      <w:r>
        <w:rPr>
          <w:sz w:val="24"/>
        </w:rPr>
        <w:t xml:space="preserve"> Департамента градостроительного развития Томской области от 29.04.2025 N 34.</w:t>
      </w:r>
    </w:p>
    <w:p>
      <w:pPr>
        <w:pStyle w:val="0"/>
        <w:jc w:val="both"/>
      </w:pPr>
      <w:r>
        <w:rPr>
          <w:sz w:val="24"/>
        </w:rPr>
      </w:r>
    </w:p>
    <w:p>
      <w:pPr>
        <w:pStyle w:val="2"/>
        <w:outlineLvl w:val="1"/>
        <w:jc w:val="center"/>
      </w:pPr>
      <w:r>
        <w:rPr>
          <w:sz w:val="24"/>
        </w:rPr>
        <w:t xml:space="preserve">6. Досудебный (внесудебный) порядок обжалования решений</w:t>
      </w:r>
    </w:p>
    <w:p>
      <w:pPr>
        <w:pStyle w:val="2"/>
        <w:jc w:val="center"/>
      </w:pPr>
      <w:r>
        <w:rPr>
          <w:sz w:val="24"/>
        </w:rPr>
        <w:t xml:space="preserve">и действий (бездействия) Департамента, предоставляющего</w:t>
      </w:r>
    </w:p>
    <w:p>
      <w:pPr>
        <w:pStyle w:val="2"/>
        <w:jc w:val="center"/>
      </w:pPr>
      <w:r>
        <w:rPr>
          <w:sz w:val="24"/>
        </w:rPr>
        <w:t xml:space="preserve">государственную услугу, его должностных лиц, государственных</w:t>
      </w:r>
    </w:p>
    <w:p>
      <w:pPr>
        <w:pStyle w:val="2"/>
        <w:jc w:val="center"/>
      </w:pPr>
      <w:r>
        <w:rPr>
          <w:sz w:val="24"/>
        </w:rPr>
        <w:t xml:space="preserve">служащих, МФЦ и их работников</w:t>
      </w:r>
    </w:p>
    <w:p>
      <w:pPr>
        <w:pStyle w:val="0"/>
        <w:jc w:val="both"/>
      </w:pPr>
      <w:r>
        <w:rPr>
          <w:sz w:val="24"/>
        </w:rPr>
      </w:r>
    </w:p>
    <w:p>
      <w:pPr>
        <w:pStyle w:val="0"/>
        <w:ind w:firstLine="540"/>
        <w:jc w:val="both"/>
      </w:pPr>
      <w:r>
        <w:rPr>
          <w:sz w:val="24"/>
        </w:rPr>
        <w:t xml:space="preserve">Утратил силу. - </w:t>
      </w:r>
      <w:r>
        <w:rPr>
          <w:sz w:val="24"/>
        </w:rPr>
        <w:t xml:space="preserve">Приказ</w:t>
      </w:r>
      <w:r>
        <w:rPr>
          <w:sz w:val="24"/>
        </w:rPr>
        <w:t xml:space="preserve"> Департамента градостроительного развития Томской области от 29.04.2025 N 34.</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bookmarkStart w:id="190" w:name="P190"/>
    <w:bookmarkEnd w:id="190"/>
    <w:p>
      <w:pPr>
        <w:pStyle w:val="0"/>
        <w:outlineLvl w:val="1"/>
        <w:jc w:val="right"/>
      </w:pPr>
      <w:r>
        <w:rPr>
          <w:sz w:val="24"/>
        </w:rPr>
        <w:t xml:space="preserve">Приложение 1</w:t>
      </w:r>
    </w:p>
    <w:p>
      <w:pPr>
        <w:pStyle w:val="0"/>
        <w:jc w:val="right"/>
      </w:pPr>
      <w:r>
        <w:rPr>
          <w:sz w:val="24"/>
        </w:rPr>
        <w:t xml:space="preserve">к административному регламенту</w:t>
      </w:r>
    </w:p>
    <w:p>
      <w:pPr>
        <w:pStyle w:val="0"/>
        <w:jc w:val="right"/>
      </w:pPr>
      <w:r>
        <w:rPr>
          <w:sz w:val="24"/>
        </w:rPr>
        <w:t xml:space="preserve">предоставления государственной услуги "Выдача разрешения</w:t>
      </w:r>
    </w:p>
    <w:p>
      <w:pPr>
        <w:pStyle w:val="0"/>
        <w:jc w:val="right"/>
      </w:pPr>
      <w:r>
        <w:rPr>
          <w:sz w:val="24"/>
        </w:rPr>
        <w:t xml:space="preserve">на строительство объекта капитального строительства (в том</w:t>
      </w:r>
    </w:p>
    <w:p>
      <w:pPr>
        <w:pStyle w:val="0"/>
        <w:jc w:val="right"/>
      </w:pPr>
      <w:r>
        <w:rPr>
          <w:sz w:val="24"/>
        </w:rPr>
        <w:t xml:space="preserve">числе внесение изменений в разрешение на строительство</w:t>
      </w:r>
    </w:p>
    <w:p>
      <w:pPr>
        <w:pStyle w:val="0"/>
        <w:jc w:val="right"/>
      </w:pPr>
      <w:r>
        <w:rPr>
          <w:sz w:val="24"/>
        </w:rPr>
        <w:t xml:space="preserve">объекта капитального строительства и внесение изменений</w:t>
      </w:r>
    </w:p>
    <w:p>
      <w:pPr>
        <w:pStyle w:val="0"/>
        <w:jc w:val="right"/>
      </w:pPr>
      <w:r>
        <w:rPr>
          <w:sz w:val="24"/>
        </w:rPr>
        <w:t xml:space="preserve">в разрешение на строительство объекта капитального</w:t>
      </w:r>
    </w:p>
    <w:p>
      <w:pPr>
        <w:pStyle w:val="0"/>
        <w:jc w:val="right"/>
      </w:pPr>
      <w:r>
        <w:rPr>
          <w:sz w:val="24"/>
        </w:rPr>
        <w:t xml:space="preserve">строительства в связи с продлением срока действия</w:t>
      </w:r>
    </w:p>
    <w:p>
      <w:pPr>
        <w:pStyle w:val="0"/>
        <w:jc w:val="right"/>
      </w:pPr>
      <w:r>
        <w:rPr>
          <w:sz w:val="24"/>
        </w:rPr>
        <w:t xml:space="preserve">такого разрешения"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приказа</w:t>
            </w:r>
            <w:r>
              <w:rPr>
                <w:sz w:val="24"/>
                <w:color w:val="392c69"/>
              </w:rPr>
              <w:t xml:space="preserve"> Департамента градостроительного развития Томской области</w:t>
            </w:r>
          </w:p>
          <w:p>
            <w:pPr>
              <w:pStyle w:val="0"/>
              <w:jc w:val="center"/>
            </w:pPr>
            <w:r>
              <w:rPr>
                <w:sz w:val="24"/>
                <w:color w:val="392c69"/>
              </w:rPr>
              <w:t xml:space="preserve">от 23.07.2025 N 62)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2"/>
        <w:outlineLvl w:val="2"/>
        <w:jc w:val="center"/>
      </w:pPr>
      <w:r>
        <w:rPr>
          <w:sz w:val="24"/>
        </w:rPr>
        <w:t xml:space="preserve">Департамент градостроительного развития Томской области</w:t>
      </w:r>
    </w:p>
    <w:p>
      <w:pPr>
        <w:pStyle w:val="0"/>
        <w:jc w:val="both"/>
      </w:pPr>
      <w:r>
        <w:rPr>
          <w:sz w:val="24"/>
        </w:rPr>
      </w:r>
    </w:p>
    <w:p>
      <w:pPr>
        <w:pStyle w:val="0"/>
        <w:ind w:firstLine="540"/>
        <w:jc w:val="both"/>
      </w:pPr>
      <w:r>
        <w:rPr>
          <w:sz w:val="24"/>
        </w:rPr>
        <w:t xml:space="preserve">Юридический адрес: 634050, г. Томск, пл. Ленина, 6.</w:t>
      </w:r>
    </w:p>
    <w:p>
      <w:pPr>
        <w:pStyle w:val="0"/>
        <w:spacing w:before="240" w:line-rule="auto"/>
        <w:ind w:firstLine="540"/>
        <w:jc w:val="both"/>
      </w:pPr>
      <w:r>
        <w:rPr>
          <w:sz w:val="24"/>
        </w:rPr>
        <w:t xml:space="preserve">Фактический адрес (прием документов): г. Томск, ул. Алтайская, 48.</w:t>
      </w:r>
    </w:p>
    <w:p>
      <w:pPr>
        <w:pStyle w:val="0"/>
        <w:spacing w:before="240" w:line-rule="auto"/>
        <w:ind w:firstLine="540"/>
        <w:jc w:val="both"/>
      </w:pPr>
      <w:r>
        <w:rPr>
          <w:sz w:val="24"/>
        </w:rPr>
        <w:t xml:space="preserve">График работы: понедельник - четверг с 08.45 до 18.00, пятница с 08.45 до 16.45, обед с 13.00 до 14.00.</w:t>
      </w:r>
    </w:p>
    <w:p>
      <w:pPr>
        <w:pStyle w:val="0"/>
        <w:spacing w:before="240" w:line-rule="auto"/>
        <w:ind w:firstLine="540"/>
        <w:jc w:val="both"/>
      </w:pPr>
      <w:r>
        <w:rPr>
          <w:sz w:val="24"/>
        </w:rPr>
        <w:t xml:space="preserve">График приема документов: понедельник - пятница с 09.00 до 13.00, с 14.00 до 16.00.</w:t>
      </w:r>
    </w:p>
    <w:p>
      <w:pPr>
        <w:pStyle w:val="0"/>
        <w:spacing w:before="240" w:line-rule="auto"/>
        <w:ind w:firstLine="540"/>
        <w:jc w:val="both"/>
      </w:pPr>
      <w:r>
        <w:rPr>
          <w:sz w:val="24"/>
        </w:rPr>
        <w:t xml:space="preserve">Телефон: +7 (3822) 709-013, +7 (3822) 709-015.</w:t>
      </w:r>
    </w:p>
    <w:p>
      <w:pPr>
        <w:pStyle w:val="0"/>
        <w:spacing w:before="240" w:line-rule="auto"/>
        <w:ind w:firstLine="540"/>
        <w:jc w:val="both"/>
      </w:pPr>
      <w:r>
        <w:rPr>
          <w:sz w:val="24"/>
        </w:rPr>
        <w:t xml:space="preserve">Официальный адрес электронной почты: dep-gr@dgr.tomsk.gov.ru.</w:t>
      </w:r>
    </w:p>
    <w:p>
      <w:pPr>
        <w:pStyle w:val="0"/>
        <w:spacing w:before="240" w:line-rule="auto"/>
        <w:ind w:firstLine="540"/>
        <w:jc w:val="both"/>
      </w:pPr>
      <w:r>
        <w:rPr>
          <w:sz w:val="24"/>
        </w:rPr>
        <w:t xml:space="preserve">Официальный сайт в информационно-телекоммуникационной сети "Интернет": </w:t>
      </w:r>
      <w:hyperlink w:history="0" r:id="rId10">
        <w:r>
          <w:rPr>
            <w:sz w:val="24"/>
            <w:color w:val="0000ff"/>
          </w:rPr>
          <w:t xml:space="preserve">dgr.tomsk.gov.ru</w:t>
        </w:r>
      </w:hyperlink>
      <w:r>
        <w:rPr>
          <w:sz w:val="24"/>
        </w:rPr>
        <w:t xml:space="preserve">.</w:t>
      </w:r>
    </w:p>
    <w:p>
      <w:pPr>
        <w:pStyle w:val="0"/>
        <w:jc w:val="both"/>
      </w:pPr>
      <w:r>
        <w:rPr>
          <w:sz w:val="24"/>
        </w:rPr>
      </w:r>
    </w:p>
    <w:p>
      <w:pPr>
        <w:pStyle w:val="0"/>
        <w:jc w:val="center"/>
      </w:pPr>
      <w:r>
        <w:rPr>
          <w:sz w:val="24"/>
        </w:rPr>
        <w:t xml:space="preserve">Контактные телефоны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520"/>
        <w:gridCol w:w="2551"/>
      </w:tblGrid>
      <w:tr>
        <w:tc>
          <w:tcPr>
            <w:tcW w:w="6520" w:type="dxa"/>
          </w:tcPr>
          <w:p>
            <w:pPr>
              <w:pStyle w:val="0"/>
              <w:jc w:val="center"/>
            </w:pPr>
            <w:r>
              <w:rPr>
                <w:sz w:val="24"/>
              </w:rPr>
              <w:t xml:space="preserve">Председатель комитета проектно-разрешительной деятельности</w:t>
            </w:r>
          </w:p>
        </w:tc>
        <w:tc>
          <w:tcPr>
            <w:tcW w:w="2551" w:type="dxa"/>
          </w:tcPr>
          <w:p>
            <w:pPr>
              <w:pStyle w:val="0"/>
            </w:pPr>
            <w:r>
              <w:rPr>
                <w:sz w:val="24"/>
              </w:rPr>
              <w:t xml:space="preserve">+7 (3822) 510-593</w:t>
            </w:r>
          </w:p>
        </w:tc>
      </w:tr>
      <w:tr>
        <w:tc>
          <w:tcPr>
            <w:tcW w:w="6520" w:type="dxa"/>
          </w:tcPr>
          <w:p>
            <w:pPr>
              <w:pStyle w:val="0"/>
              <w:jc w:val="center"/>
            </w:pPr>
            <w:r>
              <w:rPr>
                <w:sz w:val="24"/>
              </w:rPr>
              <w:t xml:space="preserve">Специалисты комитета проектно-разрешительной деятельности</w:t>
            </w:r>
          </w:p>
        </w:tc>
        <w:tc>
          <w:tcPr>
            <w:tcW w:w="2551" w:type="dxa"/>
          </w:tcPr>
          <w:p>
            <w:pPr>
              <w:pStyle w:val="0"/>
            </w:pPr>
            <w:r>
              <w:rPr>
                <w:sz w:val="24"/>
              </w:rPr>
              <w:t xml:space="preserve">+7 (3822) 510-538</w:t>
            </w:r>
          </w:p>
          <w:p>
            <w:pPr>
              <w:pStyle w:val="0"/>
            </w:pPr>
            <w:r>
              <w:rPr>
                <w:sz w:val="24"/>
              </w:rPr>
              <w:t xml:space="preserve">+7 (3822) 510-542</w:t>
            </w:r>
          </w:p>
          <w:p>
            <w:pPr>
              <w:pStyle w:val="0"/>
            </w:pPr>
            <w:r>
              <w:rPr>
                <w:sz w:val="24"/>
              </w:rPr>
              <w:t xml:space="preserve">+7 (3822) 510-495</w:t>
            </w:r>
          </w:p>
        </w:tc>
      </w:tr>
      <w:tr>
        <w:tc>
          <w:tcPr>
            <w:tcW w:w="6520" w:type="dxa"/>
          </w:tcPr>
          <w:p>
            <w:pPr>
              <w:pStyle w:val="0"/>
              <w:jc w:val="center"/>
            </w:pPr>
            <w:r>
              <w:rPr>
                <w:sz w:val="24"/>
              </w:rPr>
              <w:t xml:space="preserve">Председатель комитета по делопроизводству</w:t>
            </w:r>
          </w:p>
        </w:tc>
        <w:tc>
          <w:tcPr>
            <w:tcW w:w="2551" w:type="dxa"/>
          </w:tcPr>
          <w:p>
            <w:pPr>
              <w:pStyle w:val="0"/>
            </w:pPr>
            <w:r>
              <w:rPr>
                <w:sz w:val="24"/>
              </w:rPr>
              <w:t xml:space="preserve">+7 (3822) 709-038</w:t>
            </w:r>
          </w:p>
        </w:tc>
      </w:tr>
      <w:tr>
        <w:tc>
          <w:tcPr>
            <w:tcW w:w="6520" w:type="dxa"/>
          </w:tcPr>
          <w:p>
            <w:pPr>
              <w:pStyle w:val="0"/>
              <w:jc w:val="center"/>
            </w:pPr>
            <w:r>
              <w:rPr>
                <w:sz w:val="24"/>
              </w:rPr>
              <w:t xml:space="preserve">Заместитель председателя комитета по делопроизводству</w:t>
            </w:r>
          </w:p>
        </w:tc>
        <w:tc>
          <w:tcPr>
            <w:tcW w:w="2551" w:type="dxa"/>
          </w:tcPr>
          <w:p>
            <w:pPr>
              <w:pStyle w:val="0"/>
            </w:pPr>
            <w:r>
              <w:rPr>
                <w:sz w:val="24"/>
              </w:rPr>
              <w:t xml:space="preserve">+7 (3822) 709-013</w:t>
            </w:r>
          </w:p>
        </w:tc>
      </w:tr>
      <w:tr>
        <w:tc>
          <w:tcPr>
            <w:tcW w:w="6520" w:type="dxa"/>
          </w:tcPr>
          <w:p>
            <w:pPr>
              <w:pStyle w:val="0"/>
              <w:jc w:val="center"/>
            </w:pPr>
            <w:r>
              <w:rPr>
                <w:sz w:val="24"/>
              </w:rPr>
              <w:t xml:space="preserve">Специалисты комитета по договорной работе</w:t>
            </w:r>
          </w:p>
        </w:tc>
        <w:tc>
          <w:tcPr>
            <w:tcW w:w="2551" w:type="dxa"/>
          </w:tcPr>
          <w:p>
            <w:pPr>
              <w:pStyle w:val="0"/>
            </w:pPr>
            <w:r>
              <w:rPr>
                <w:sz w:val="24"/>
              </w:rPr>
              <w:t xml:space="preserve">+7 (3822) 510-594</w:t>
            </w:r>
          </w:p>
        </w:tc>
      </w:tr>
      <w:tr>
        <w:tc>
          <w:tcPr>
            <w:tcW w:w="6520" w:type="dxa"/>
          </w:tcPr>
          <w:p>
            <w:pPr>
              <w:pStyle w:val="0"/>
              <w:jc w:val="center"/>
            </w:pPr>
            <w:r>
              <w:rPr>
                <w:sz w:val="24"/>
              </w:rPr>
              <w:t xml:space="preserve">Специалисты комитета по делопроизводству</w:t>
            </w:r>
          </w:p>
        </w:tc>
        <w:tc>
          <w:tcPr>
            <w:tcW w:w="2551" w:type="dxa"/>
          </w:tcPr>
          <w:p>
            <w:pPr>
              <w:pStyle w:val="0"/>
            </w:pPr>
            <w:r>
              <w:rPr>
                <w:sz w:val="24"/>
              </w:rPr>
              <w:t xml:space="preserve">+7 (3822) 709-013</w:t>
            </w:r>
          </w:p>
          <w:p>
            <w:pPr>
              <w:pStyle w:val="0"/>
            </w:pPr>
            <w:r>
              <w:rPr>
                <w:sz w:val="24"/>
              </w:rPr>
              <w:t xml:space="preserve">+7 (3822) 709-015</w:t>
            </w:r>
          </w:p>
        </w:tc>
      </w:tr>
    </w:tbl>
    <w:p>
      <w:pPr>
        <w:pStyle w:val="0"/>
        <w:jc w:val="both"/>
      </w:pPr>
      <w:r>
        <w:rPr>
          <w:sz w:val="24"/>
        </w:rPr>
      </w:r>
    </w:p>
    <w:p>
      <w:pPr>
        <w:pStyle w:val="2"/>
        <w:outlineLvl w:val="2"/>
        <w:jc w:val="center"/>
      </w:pPr>
      <w:r>
        <w:rPr>
          <w:sz w:val="24"/>
        </w:rPr>
        <w:t xml:space="preserve">Областное государственное казенное учреждение "Томский</w:t>
      </w:r>
    </w:p>
    <w:p>
      <w:pPr>
        <w:pStyle w:val="2"/>
        <w:jc w:val="center"/>
      </w:pPr>
      <w:r>
        <w:rPr>
          <w:sz w:val="24"/>
        </w:rPr>
        <w:t xml:space="preserve">областной многофункциональный центр по предоставлению</w:t>
      </w:r>
    </w:p>
    <w:p>
      <w:pPr>
        <w:pStyle w:val="2"/>
        <w:jc w:val="center"/>
      </w:pPr>
      <w:r>
        <w:rPr>
          <w:sz w:val="24"/>
        </w:rPr>
        <w:t xml:space="preserve">государственных и муниципальных услуг"</w:t>
      </w:r>
    </w:p>
    <w:p>
      <w:pPr>
        <w:pStyle w:val="0"/>
        <w:jc w:val="both"/>
      </w:pPr>
      <w:r>
        <w:rPr>
          <w:sz w:val="24"/>
        </w:rPr>
      </w:r>
    </w:p>
    <w:p>
      <w:pPr>
        <w:pStyle w:val="0"/>
        <w:ind w:firstLine="540"/>
        <w:jc w:val="both"/>
      </w:pPr>
      <w:r>
        <w:rPr>
          <w:sz w:val="24"/>
        </w:rPr>
        <w:t xml:space="preserve">Адрес официального сайта: </w:t>
      </w:r>
      <w:hyperlink w:history="0" r:id="rId11">
        <w:r>
          <w:rPr>
            <w:sz w:val="24"/>
            <w:color w:val="0000ff"/>
          </w:rPr>
          <w:t xml:space="preserve">md.tomsk.ru</w:t>
        </w:r>
      </w:hyperlink>
      <w:r>
        <w:rPr>
          <w:sz w:val="24"/>
        </w:rPr>
        <w:t xml:space="preserve">.</w:t>
      </w:r>
    </w:p>
    <w:p>
      <w:pPr>
        <w:pStyle w:val="0"/>
        <w:spacing w:before="240" w:line-rule="auto"/>
        <w:ind w:firstLine="540"/>
        <w:jc w:val="both"/>
      </w:pPr>
      <w:r>
        <w:rPr>
          <w:sz w:val="24"/>
        </w:rPr>
        <w:t xml:space="preserve">Центр телефонного обслуживания: тел. 60-29-99, 8-800-350-08-50.</w:t>
      </w:r>
    </w:p>
    <w:p>
      <w:pPr>
        <w:pStyle w:val="0"/>
        <w:spacing w:before="240" w:line-rule="auto"/>
        <w:ind w:firstLine="540"/>
        <w:jc w:val="both"/>
      </w:pPr>
      <w:r>
        <w:rPr>
          <w:sz w:val="24"/>
        </w:rPr>
        <w:t xml:space="preserve">Единый портал государственных и муниципальных услуг (функций) - </w:t>
      </w:r>
      <w:hyperlink w:history="0" r:id="rId12">
        <w:r>
          <w:rPr>
            <w:sz w:val="24"/>
            <w:color w:val="0000ff"/>
          </w:rPr>
          <w:t xml:space="preserve">www.gosuslugi.ru</w:t>
        </w:r>
      </w:hyperlink>
      <w:r>
        <w:rPr>
          <w:sz w:val="24"/>
        </w:rPr>
        <w:t xml:space="preserve">.</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2</w:t>
      </w:r>
    </w:p>
    <w:p>
      <w:pPr>
        <w:pStyle w:val="0"/>
        <w:jc w:val="right"/>
      </w:pPr>
      <w:r>
        <w:rPr>
          <w:sz w:val="24"/>
        </w:rPr>
        <w:t xml:space="preserve">к административному регламенту</w:t>
      </w:r>
    </w:p>
    <w:p>
      <w:pPr>
        <w:pStyle w:val="0"/>
        <w:jc w:val="right"/>
      </w:pPr>
      <w:r>
        <w:rPr>
          <w:sz w:val="24"/>
        </w:rPr>
        <w:t xml:space="preserve">предоставления государственной услуги "Выдача разрешения</w:t>
      </w:r>
    </w:p>
    <w:p>
      <w:pPr>
        <w:pStyle w:val="0"/>
        <w:jc w:val="right"/>
      </w:pPr>
      <w:r>
        <w:rPr>
          <w:sz w:val="24"/>
        </w:rPr>
        <w:t xml:space="preserve">на строительство объекта капитального строительства (в том</w:t>
      </w:r>
    </w:p>
    <w:p>
      <w:pPr>
        <w:pStyle w:val="0"/>
        <w:jc w:val="right"/>
      </w:pPr>
      <w:r>
        <w:rPr>
          <w:sz w:val="24"/>
        </w:rPr>
        <w:t xml:space="preserve">числе внесение изменений в разрешение на строительство</w:t>
      </w:r>
    </w:p>
    <w:p>
      <w:pPr>
        <w:pStyle w:val="0"/>
        <w:jc w:val="right"/>
      </w:pPr>
      <w:r>
        <w:rPr>
          <w:sz w:val="24"/>
        </w:rPr>
        <w:t xml:space="preserve">объекта капитального строительства и внесение изменений</w:t>
      </w:r>
    </w:p>
    <w:p>
      <w:pPr>
        <w:pStyle w:val="0"/>
        <w:jc w:val="right"/>
      </w:pPr>
      <w:r>
        <w:rPr>
          <w:sz w:val="24"/>
        </w:rPr>
        <w:t xml:space="preserve">в разрешение на строительство объекта капитального</w:t>
      </w:r>
    </w:p>
    <w:p>
      <w:pPr>
        <w:pStyle w:val="0"/>
        <w:jc w:val="right"/>
      </w:pPr>
      <w:r>
        <w:rPr>
          <w:sz w:val="24"/>
        </w:rPr>
        <w:t xml:space="preserve">строительства в связи с продлением срока действия</w:t>
      </w:r>
    </w:p>
    <w:p>
      <w:pPr>
        <w:pStyle w:val="0"/>
        <w:jc w:val="right"/>
      </w:pPr>
      <w:r>
        <w:rPr>
          <w:sz w:val="24"/>
        </w:rPr>
        <w:t xml:space="preserve">такого разрешения"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приказа</w:t>
            </w:r>
            <w:r>
              <w:rPr>
                <w:sz w:val="24"/>
                <w:color w:val="392c69"/>
              </w:rPr>
              <w:t xml:space="preserve"> Департамента градостроительного развития Томской области</w:t>
            </w:r>
          </w:p>
          <w:p>
            <w:pPr>
              <w:pStyle w:val="0"/>
              <w:jc w:val="center"/>
            </w:pPr>
            <w:r>
              <w:rPr>
                <w:sz w:val="24"/>
                <w:color w:val="392c69"/>
              </w:rPr>
              <w:t xml:space="preserve">от 12.03.2025 N 20)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outlineLvl w:val="2"/>
        <w:jc w:val="right"/>
      </w:pPr>
      <w:r>
        <w:rPr>
          <w:sz w:val="24"/>
        </w:rPr>
        <w:t xml:space="preserve">Таблица 1</w:t>
      </w:r>
    </w:p>
    <w:p>
      <w:pPr>
        <w:pStyle w:val="0"/>
        <w:jc w:val="both"/>
      </w:pPr>
      <w:r>
        <w:rPr>
          <w:sz w:val="24"/>
        </w:rPr>
      </w:r>
    </w:p>
    <w:bookmarkStart w:id="258" w:name="P258"/>
    <w:bookmarkEnd w:id="258"/>
    <w:p>
      <w:pPr>
        <w:pStyle w:val="2"/>
        <w:jc w:val="center"/>
      </w:pPr>
      <w:r>
        <w:rPr>
          <w:sz w:val="24"/>
        </w:rPr>
        <w:t xml:space="preserve">Документы, необходимые для выдачи разрешения</w:t>
      </w:r>
    </w:p>
    <w:p>
      <w:pPr>
        <w:pStyle w:val="2"/>
        <w:jc w:val="center"/>
      </w:pPr>
      <w:r>
        <w:rPr>
          <w:sz w:val="24"/>
        </w:rPr>
        <w:t xml:space="preserve">на строительство и внесения изменений в разрешение</w:t>
      </w:r>
    </w:p>
    <w:p>
      <w:pPr>
        <w:pStyle w:val="2"/>
        <w:jc w:val="center"/>
      </w:pPr>
      <w:r>
        <w:rPr>
          <w:sz w:val="24"/>
        </w:rPr>
        <w:t xml:space="preserve">на строительство</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1644"/>
        <w:gridCol w:w="1814"/>
        <w:gridCol w:w="1871"/>
        <w:gridCol w:w="1531"/>
        <w:gridCol w:w="1644"/>
      </w:tblGrid>
      <w:tr>
        <w:tc>
          <w:tcPr>
            <w:tcW w:w="567" w:type="dxa"/>
          </w:tcPr>
          <w:p>
            <w:pPr>
              <w:pStyle w:val="0"/>
            </w:pPr>
            <w:r>
              <w:rPr>
                <w:sz w:val="24"/>
              </w:rPr>
              <w:t xml:space="preserve">N</w:t>
            </w:r>
          </w:p>
          <w:p>
            <w:pPr>
              <w:pStyle w:val="0"/>
            </w:pPr>
            <w:r>
              <w:rPr>
                <w:sz w:val="24"/>
              </w:rPr>
              <w:t xml:space="preserve">пп</w:t>
            </w:r>
          </w:p>
        </w:tc>
        <w:tc>
          <w:tcPr>
            <w:tcW w:w="1644" w:type="dxa"/>
          </w:tcPr>
          <w:p>
            <w:pPr>
              <w:pStyle w:val="0"/>
            </w:pPr>
            <w:r>
              <w:rPr>
                <w:sz w:val="24"/>
              </w:rPr>
              <w:t xml:space="preserve">Наименование документа</w:t>
            </w:r>
          </w:p>
        </w:tc>
        <w:tc>
          <w:tcPr>
            <w:tcW w:w="1814" w:type="dxa"/>
          </w:tcPr>
          <w:p>
            <w:pPr>
              <w:pStyle w:val="0"/>
            </w:pPr>
            <w:r>
              <w:rPr>
                <w:sz w:val="24"/>
              </w:rPr>
              <w:t xml:space="preserve">Способ предоставления:</w:t>
            </w:r>
          </w:p>
          <w:p>
            <w:pPr>
              <w:pStyle w:val="0"/>
            </w:pPr>
            <w:r>
              <w:rPr>
                <w:sz w:val="24"/>
              </w:rPr>
              <w:t xml:space="preserve">- оригинал;</w:t>
            </w:r>
          </w:p>
          <w:p>
            <w:pPr>
              <w:pStyle w:val="0"/>
            </w:pPr>
            <w:r>
              <w:rPr>
                <w:sz w:val="24"/>
              </w:rPr>
              <w:t xml:space="preserve">- копия, заверенная по месту работы;</w:t>
            </w:r>
          </w:p>
          <w:p>
            <w:pPr>
              <w:pStyle w:val="0"/>
            </w:pPr>
            <w:r>
              <w:rPr>
                <w:sz w:val="24"/>
              </w:rPr>
              <w:t xml:space="preserve">- нотариально заверенная копия;</w:t>
            </w:r>
          </w:p>
          <w:p>
            <w:pPr>
              <w:pStyle w:val="0"/>
            </w:pPr>
            <w:r>
              <w:rPr>
                <w:sz w:val="24"/>
              </w:rPr>
              <w:t xml:space="preserve">- копия, заверенная собственноручно;</w:t>
            </w:r>
          </w:p>
          <w:p>
            <w:pPr>
              <w:pStyle w:val="0"/>
            </w:pPr>
            <w:r>
              <w:rPr>
                <w:sz w:val="24"/>
              </w:rPr>
              <w:t xml:space="preserve">- копия с предоставлением оригинала;</w:t>
            </w:r>
          </w:p>
          <w:p>
            <w:pPr>
              <w:pStyle w:val="0"/>
            </w:pPr>
            <w:r>
              <w:rPr>
                <w:sz w:val="24"/>
              </w:rPr>
              <w:t xml:space="preserve">- заполненная и подписанная заявителем форма;</w:t>
            </w:r>
          </w:p>
          <w:p>
            <w:pPr>
              <w:pStyle w:val="0"/>
            </w:pPr>
            <w:r>
              <w:rPr>
                <w:sz w:val="24"/>
              </w:rPr>
              <w:t xml:space="preserve">- рукописное обращение;</w:t>
            </w:r>
          </w:p>
          <w:p>
            <w:pPr>
              <w:pStyle w:val="0"/>
            </w:pPr>
            <w:r>
              <w:rPr>
                <w:sz w:val="24"/>
              </w:rPr>
              <w:t xml:space="preserve">- электронная форма;</w:t>
            </w:r>
          </w:p>
          <w:p>
            <w:pPr>
              <w:pStyle w:val="0"/>
            </w:pPr>
            <w:r>
              <w:rPr>
                <w:sz w:val="24"/>
              </w:rPr>
              <w:t xml:space="preserve">- иные</w:t>
            </w:r>
          </w:p>
        </w:tc>
        <w:tc>
          <w:tcPr>
            <w:tcW w:w="1871" w:type="dxa"/>
          </w:tcPr>
          <w:p>
            <w:pPr>
              <w:pStyle w:val="0"/>
            </w:pPr>
            <w:r>
              <w:rPr>
                <w:sz w:val="24"/>
              </w:rPr>
              <w:t xml:space="preserve">Вариант предоставления:</w:t>
            </w:r>
          </w:p>
          <w:p>
            <w:pPr>
              <w:pStyle w:val="0"/>
            </w:pPr>
            <w:r>
              <w:rPr>
                <w:sz w:val="24"/>
              </w:rPr>
              <w:t xml:space="preserve">- предоставляется без возврата;</w:t>
            </w:r>
          </w:p>
          <w:p>
            <w:pPr>
              <w:pStyle w:val="0"/>
            </w:pPr>
            <w:r>
              <w:rPr>
                <w:sz w:val="24"/>
              </w:rPr>
              <w:t xml:space="preserve">- предоставляется на все время оказания услуги с возможностью возврата по требованию заявителя;</w:t>
            </w:r>
          </w:p>
          <w:p>
            <w:pPr>
              <w:pStyle w:val="0"/>
            </w:pPr>
            <w:r>
              <w:rPr>
                <w:sz w:val="24"/>
              </w:rPr>
              <w:t xml:space="preserve">- предоставляется на все время оказания услуги с обязательным возвратом;</w:t>
            </w:r>
          </w:p>
          <w:p>
            <w:pPr>
              <w:pStyle w:val="0"/>
            </w:pPr>
            <w:r>
              <w:rPr>
                <w:sz w:val="24"/>
              </w:rPr>
              <w:t xml:space="preserve">- предоставляется только для просмотра</w:t>
            </w:r>
          </w:p>
        </w:tc>
        <w:tc>
          <w:tcPr>
            <w:tcW w:w="1531" w:type="dxa"/>
          </w:tcPr>
          <w:p>
            <w:pPr>
              <w:pStyle w:val="0"/>
            </w:pPr>
            <w:r>
              <w:rPr>
                <w:sz w:val="24"/>
              </w:rPr>
              <w:t xml:space="preserve">Обязательность:</w:t>
            </w:r>
          </w:p>
          <w:p>
            <w:pPr>
              <w:pStyle w:val="0"/>
            </w:pPr>
            <w:r>
              <w:rPr>
                <w:sz w:val="24"/>
              </w:rPr>
              <w:t xml:space="preserve">- обязателен;</w:t>
            </w:r>
          </w:p>
          <w:p>
            <w:pPr>
              <w:pStyle w:val="0"/>
            </w:pPr>
            <w:r>
              <w:rPr>
                <w:sz w:val="24"/>
              </w:rPr>
              <w:t xml:space="preserve">- не обязателен;</w:t>
            </w:r>
          </w:p>
          <w:p>
            <w:pPr>
              <w:pStyle w:val="0"/>
            </w:pPr>
            <w:r>
              <w:rPr>
                <w:sz w:val="24"/>
              </w:rPr>
              <w:t xml:space="preserve">- документ обязателен, если...</w:t>
            </w:r>
          </w:p>
        </w:tc>
        <w:tc>
          <w:tcPr>
            <w:tcW w:w="1644" w:type="dxa"/>
          </w:tcPr>
          <w:p>
            <w:pPr>
              <w:pStyle w:val="0"/>
            </w:pPr>
            <w:r>
              <w:rPr>
                <w:sz w:val="24"/>
              </w:rPr>
              <w:t xml:space="preserve">Примечание</w:t>
            </w:r>
          </w:p>
          <w:p>
            <w:pPr>
              <w:pStyle w:val="0"/>
            </w:pPr>
            <w:r>
              <w:rPr>
                <w:sz w:val="24"/>
              </w:rPr>
              <w:t xml:space="preserve">(особенности предоставления документа, количество экземпляров и т.д.)</w:t>
            </w:r>
          </w:p>
        </w:tc>
      </w:tr>
      <w:tr>
        <w:tc>
          <w:tcPr>
            <w:tcW w:w="567" w:type="dxa"/>
          </w:tcPr>
          <w:p>
            <w:pPr>
              <w:pStyle w:val="0"/>
            </w:pPr>
            <w:r>
              <w:rPr>
                <w:sz w:val="24"/>
              </w:rPr>
              <w:t xml:space="preserve">1</w:t>
            </w:r>
          </w:p>
        </w:tc>
        <w:tc>
          <w:tcPr>
            <w:tcW w:w="1644" w:type="dxa"/>
          </w:tcPr>
          <w:p>
            <w:pPr>
              <w:pStyle w:val="0"/>
            </w:pPr>
            <w:r>
              <w:rPr>
                <w:sz w:val="24"/>
              </w:rPr>
              <w:t xml:space="preserve">заявление о предоставлении государственной услуги</w:t>
            </w:r>
          </w:p>
        </w:tc>
        <w:tc>
          <w:tcPr>
            <w:tcW w:w="1814" w:type="dxa"/>
          </w:tcPr>
          <w:p>
            <w:pPr>
              <w:pStyle w:val="0"/>
            </w:pPr>
            <w:r>
              <w:rPr>
                <w:sz w:val="24"/>
              </w:rPr>
              <w:t xml:space="preserve">оригинал при подаче заявления посредством личного обращения, электронная форма (при обращении через Портал)</w:t>
            </w:r>
          </w:p>
        </w:tc>
        <w:tc>
          <w:tcPr>
            <w:tcW w:w="1871" w:type="dxa"/>
          </w:tcPr>
          <w:p>
            <w:pPr>
              <w:pStyle w:val="0"/>
            </w:pPr>
            <w:r>
              <w:rPr>
                <w:sz w:val="24"/>
              </w:rPr>
              <w:t xml:space="preserve">предоставляется без возврата</w:t>
            </w:r>
          </w:p>
        </w:tc>
        <w:tc>
          <w:tcPr>
            <w:tcW w:w="1531" w:type="dxa"/>
          </w:tcPr>
          <w:p>
            <w:pPr>
              <w:pStyle w:val="0"/>
            </w:pPr>
            <w:r>
              <w:rPr>
                <w:sz w:val="24"/>
              </w:rPr>
              <w:t xml:space="preserve">обязателен</w:t>
            </w:r>
          </w:p>
        </w:tc>
        <w:tc>
          <w:tcPr>
            <w:tcW w:w="1644" w:type="dxa"/>
          </w:tcPr>
          <w:p>
            <w:pPr>
              <w:pStyle w:val="0"/>
            </w:pPr>
            <w:r>
              <w:rPr>
                <w:sz w:val="24"/>
              </w:rPr>
            </w:r>
          </w:p>
        </w:tc>
      </w:tr>
      <w:tr>
        <w:tc>
          <w:tcPr>
            <w:tcW w:w="567" w:type="dxa"/>
          </w:tcPr>
          <w:p>
            <w:pPr>
              <w:pStyle w:val="0"/>
            </w:pPr>
            <w:r>
              <w:rPr>
                <w:sz w:val="24"/>
              </w:rPr>
              <w:t xml:space="preserve">2</w:t>
            </w:r>
          </w:p>
        </w:tc>
        <w:tc>
          <w:tcPr>
            <w:tcW w:w="1644" w:type="dxa"/>
          </w:tcPr>
          <w:p>
            <w:pPr>
              <w:pStyle w:val="0"/>
            </w:pPr>
            <w:r>
              <w:rPr>
                <w:sz w:val="24"/>
              </w:rPr>
              <w:t xml:space="preserve">документ, удостоверяющий личность заявителя, представителя заявителя</w:t>
            </w:r>
          </w:p>
        </w:tc>
        <w:tc>
          <w:tcPr>
            <w:tcW w:w="1814" w:type="dxa"/>
          </w:tcPr>
          <w:p>
            <w:pPr>
              <w:pStyle w:val="0"/>
            </w:pPr>
            <w:r>
              <w:rPr>
                <w:sz w:val="24"/>
              </w:rPr>
              <w:t xml:space="preserve">оригинал (при подаче заявления посредством личного обращения), электронная форма (при обращении через Портал)</w:t>
            </w:r>
          </w:p>
        </w:tc>
        <w:tc>
          <w:tcPr>
            <w:tcW w:w="1871" w:type="dxa"/>
          </w:tcPr>
          <w:p>
            <w:pPr>
              <w:pStyle w:val="0"/>
            </w:pPr>
            <w:r>
              <w:rPr>
                <w:sz w:val="24"/>
              </w:rPr>
              <w:t xml:space="preserve">оригинал предоставляется для просмотра</w:t>
            </w:r>
          </w:p>
        </w:tc>
        <w:tc>
          <w:tcPr>
            <w:tcW w:w="1531" w:type="dxa"/>
          </w:tcPr>
          <w:p>
            <w:pPr>
              <w:pStyle w:val="0"/>
            </w:pPr>
            <w:r>
              <w:rPr>
                <w:sz w:val="24"/>
              </w:rPr>
              <w:t xml:space="preserve">оригинал обязателен</w:t>
            </w:r>
          </w:p>
        </w:tc>
        <w:tc>
          <w:tcPr>
            <w:tcW w:w="1644" w:type="dxa"/>
          </w:tcPr>
          <w:p>
            <w:pPr>
              <w:pStyle w:val="0"/>
            </w:pPr>
            <w:r>
              <w:rPr>
                <w:sz w:val="24"/>
              </w:rPr>
              <w:t xml:space="preserve">документ, удостоверяющий личность представителя заявителя, в случае обращения представителя</w:t>
            </w:r>
          </w:p>
        </w:tc>
      </w:tr>
      <w:tr>
        <w:tc>
          <w:tcPr>
            <w:tcW w:w="567" w:type="dxa"/>
          </w:tcPr>
          <w:p>
            <w:pPr>
              <w:pStyle w:val="0"/>
            </w:pPr>
            <w:r>
              <w:rPr>
                <w:sz w:val="24"/>
              </w:rPr>
              <w:t xml:space="preserve">3</w:t>
            </w:r>
          </w:p>
        </w:tc>
        <w:tc>
          <w:tcPr>
            <w:tcW w:w="1644" w:type="dxa"/>
          </w:tcPr>
          <w:p>
            <w:pPr>
              <w:pStyle w:val="0"/>
            </w:pPr>
            <w:r>
              <w:rPr>
                <w:sz w:val="24"/>
              </w:rPr>
              <w:t xml:space="preserve">документ, удостоверяющий полномочия представителя заявителя</w:t>
            </w:r>
          </w:p>
        </w:tc>
        <w:tc>
          <w:tcPr>
            <w:tcW w:w="1814" w:type="dxa"/>
          </w:tcPr>
          <w:p>
            <w:pPr>
              <w:pStyle w:val="0"/>
            </w:pPr>
            <w:r>
              <w:rPr>
                <w:sz w:val="24"/>
              </w:rPr>
              <w:t xml:space="preserve">копия с предоставлением оригинала (при личном обращении), электронная форма (при обращении через Портал)</w:t>
            </w:r>
          </w:p>
        </w:tc>
        <w:tc>
          <w:tcPr>
            <w:tcW w:w="1871" w:type="dxa"/>
          </w:tcPr>
          <w:p>
            <w:pPr>
              <w:pStyle w:val="0"/>
            </w:pPr>
            <w:r>
              <w:rPr>
                <w:sz w:val="24"/>
              </w:rPr>
              <w:t xml:space="preserve">оригинал предоставляется для просмотра,</w:t>
            </w:r>
          </w:p>
          <w:p>
            <w:pPr>
              <w:pStyle w:val="0"/>
            </w:pPr>
            <w:r>
              <w:rPr>
                <w:sz w:val="24"/>
              </w:rPr>
              <w:t xml:space="preserve">копия предоставляется без возврата</w:t>
            </w:r>
          </w:p>
        </w:tc>
        <w:tc>
          <w:tcPr>
            <w:tcW w:w="1531" w:type="dxa"/>
          </w:tcPr>
          <w:p>
            <w:pPr>
              <w:pStyle w:val="0"/>
            </w:pPr>
            <w:r>
              <w:rPr>
                <w:sz w:val="24"/>
              </w:rPr>
              <w:t xml:space="preserve">обязателен</w:t>
            </w:r>
          </w:p>
        </w:tc>
        <w:tc>
          <w:tcPr>
            <w:tcW w:w="1644" w:type="dxa"/>
          </w:tcPr>
          <w:p>
            <w:pPr>
              <w:pStyle w:val="0"/>
            </w:pPr>
            <w:r>
              <w:rPr>
                <w:sz w:val="24"/>
              </w:rPr>
              <w:t xml:space="preserve">обязателен в случае обращения представителя заявителя</w:t>
            </w:r>
          </w:p>
        </w:tc>
      </w:tr>
      <w:tr>
        <w:tc>
          <w:tcPr>
            <w:tcW w:w="567" w:type="dxa"/>
          </w:tcPr>
          <w:p>
            <w:pPr>
              <w:pStyle w:val="0"/>
            </w:pPr>
            <w:r>
              <w:rPr>
                <w:sz w:val="24"/>
              </w:rPr>
              <w:t xml:space="preserve">4</w:t>
            </w:r>
          </w:p>
        </w:tc>
        <w:tc>
          <w:tcPr>
            <w:tcW w:w="1644" w:type="dxa"/>
          </w:tcPr>
          <w:p>
            <w:pPr>
              <w:pStyle w:val="0"/>
            </w:pPr>
            <w:r>
              <w:rPr>
                <w:sz w:val="24"/>
              </w:rPr>
              <w:t xml:space="preserve">результаты инженерных изысканий и следующие материалы, содержащиеся в проектной документации:</w:t>
            </w:r>
          </w:p>
          <w:p>
            <w:pPr>
              <w:pStyle w:val="0"/>
            </w:pPr>
            <w:r>
              <w:rPr>
                <w:sz w:val="24"/>
              </w:rPr>
              <w:t xml:space="preserve">а) пояснительная записка;</w:t>
            </w:r>
          </w:p>
          <w:p>
            <w:pPr>
              <w:pStyle w:val="0"/>
            </w:pPr>
            <w:r>
              <w:rPr>
                <w:sz w:val="24"/>
              </w:rPr>
              <w:t xml:space="preserve">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pPr>
              <w:pStyle w:val="0"/>
            </w:pPr>
            <w:r>
              <w:rPr>
                <w:sz w:val="24"/>
              </w:rPr>
              <w:t xml:space="preserve">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pPr>
              <w:pStyle w:val="0"/>
            </w:pPr>
            <w:r>
              <w:rPr>
                <w:sz w:val="24"/>
              </w:rPr>
              <w:t xml:space="preserve">г) проект организации строительства объекта капитального строительства</w:t>
            </w:r>
          </w:p>
        </w:tc>
        <w:tc>
          <w:tcPr>
            <w:tcW w:w="1814" w:type="dxa"/>
          </w:tcPr>
          <w:p>
            <w:pPr>
              <w:pStyle w:val="0"/>
            </w:pPr>
            <w:r>
              <w:rPr>
                <w:sz w:val="24"/>
              </w:rPr>
              <w:t xml:space="preserve">оригинал (при подаче заявления посредством личного обращения), электронная форма (при обращении через Портал)</w:t>
            </w:r>
          </w:p>
        </w:tc>
        <w:tc>
          <w:tcPr>
            <w:tcW w:w="1871" w:type="dxa"/>
          </w:tcPr>
          <w:p>
            <w:pPr>
              <w:pStyle w:val="0"/>
            </w:pPr>
            <w:r>
              <w:rPr>
                <w:sz w:val="24"/>
              </w:rPr>
              <w:t xml:space="preserve">предоставляется без возврата</w:t>
            </w:r>
          </w:p>
        </w:tc>
        <w:tc>
          <w:tcPr>
            <w:tcW w:w="1531" w:type="dxa"/>
          </w:tcPr>
          <w:p>
            <w:pPr>
              <w:pStyle w:val="0"/>
            </w:pPr>
            <w:r>
              <w:rPr>
                <w:sz w:val="24"/>
              </w:rPr>
              <w:t xml:space="preserve">документ обязателен, если указанный документ (его копия или сведения, содержащиеся в нем) отсутствует в Едином государственном реестре недвижимости или едином государственном реестре заключений</w:t>
            </w:r>
          </w:p>
        </w:tc>
        <w:tc>
          <w:tcPr>
            <w:tcW w:w="1644" w:type="dxa"/>
          </w:tcPr>
          <w:p>
            <w:pPr>
              <w:pStyle w:val="0"/>
            </w:pPr>
            <w:r>
              <w:rPr>
                <w:sz w:val="24"/>
              </w:rPr>
              <w:t xml:space="preserve">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tc>
      </w:tr>
      <w:tr>
        <w:tc>
          <w:tcPr>
            <w:tcW w:w="567" w:type="dxa"/>
          </w:tcPr>
          <w:p>
            <w:pPr>
              <w:pStyle w:val="0"/>
            </w:pPr>
            <w:r>
              <w:rPr>
                <w:sz w:val="24"/>
              </w:rPr>
              <w:t xml:space="preserve">5</w:t>
            </w:r>
          </w:p>
        </w:tc>
        <w:tc>
          <w:tcPr>
            <w:tcW w:w="1644" w:type="dxa"/>
          </w:tcPr>
          <w:p>
            <w:pPr>
              <w:pStyle w:val="0"/>
            </w:pPr>
            <w:r>
              <w:rPr>
                <w:sz w:val="24"/>
              </w:rPr>
              <w:t xml:space="preserve">положительное заключение экспертизы проектной документации (в части соответствия проектной документации требованиям, указанным в </w:t>
            </w:r>
            <w:r>
              <w:rPr>
                <w:sz w:val="24"/>
              </w:rPr>
              <w:t xml:space="preserve">пункте 1 части 5 статьи 49</w:t>
            </w:r>
            <w:r>
              <w:rPr>
                <w:sz w:val="24"/>
              </w:rPr>
              <w:t xml:space="preserve"> Градостроительного кодекса Российской Федерации),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w:t>
            </w:r>
            <w:r>
              <w:rPr>
                <w:sz w:val="24"/>
              </w:rPr>
              <w:t xml:space="preserve">частью 12.1 статьи 48</w:t>
            </w:r>
            <w:r>
              <w:rPr>
                <w:sz w:val="24"/>
              </w:rPr>
              <w:t xml:space="preserve"> Градостроительного кодекса Российской Федерации)</w:t>
            </w:r>
          </w:p>
        </w:tc>
        <w:tc>
          <w:tcPr>
            <w:tcW w:w="1814" w:type="dxa"/>
          </w:tcPr>
          <w:p>
            <w:pPr>
              <w:pStyle w:val="0"/>
            </w:pPr>
            <w:r>
              <w:rPr>
                <w:sz w:val="24"/>
              </w:rPr>
              <w:t xml:space="preserve">оригинал (при подаче заявления посредством личного обращения), электронная форма (при обращении через Портал)</w:t>
            </w:r>
          </w:p>
        </w:tc>
        <w:tc>
          <w:tcPr>
            <w:tcW w:w="1871" w:type="dxa"/>
          </w:tcPr>
          <w:p>
            <w:pPr>
              <w:pStyle w:val="0"/>
            </w:pPr>
            <w:r>
              <w:rPr>
                <w:sz w:val="24"/>
              </w:rPr>
              <w:t xml:space="preserve">предоставляется без возврата</w:t>
            </w:r>
          </w:p>
        </w:tc>
        <w:tc>
          <w:tcPr>
            <w:tcW w:w="1531" w:type="dxa"/>
          </w:tcPr>
          <w:p>
            <w:pPr>
              <w:pStyle w:val="0"/>
            </w:pPr>
            <w:r>
              <w:rPr>
                <w:sz w:val="24"/>
              </w:rPr>
              <w:t xml:space="preserve">документ обязателен, если проектная документация подлежит экспертизе в соответствии со </w:t>
            </w:r>
            <w:r>
              <w:rPr>
                <w:sz w:val="24"/>
              </w:rPr>
              <w:t xml:space="preserve">ст. 49</w:t>
            </w:r>
            <w:r>
              <w:rPr>
                <w:sz w:val="24"/>
              </w:rPr>
              <w:t xml:space="preserve"> Градостроительного кодекса Российской Федерации и если указанный документ (его копия или сведения, содержащиеся в нем) отсутствует в Едином государственном реестре недвижимости или едином государственном реестре заключений</w:t>
            </w:r>
          </w:p>
        </w:tc>
        <w:tc>
          <w:tcPr>
            <w:tcW w:w="1644" w:type="dxa"/>
          </w:tcPr>
          <w:p>
            <w:pPr>
              <w:pStyle w:val="0"/>
            </w:pPr>
            <w:r>
              <w:rPr>
                <w:sz w:val="24"/>
              </w:rPr>
              <w:t xml:space="preserve">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tc>
      </w:tr>
      <w:tr>
        <w:tc>
          <w:tcPr>
            <w:tcW w:w="567" w:type="dxa"/>
          </w:tcPr>
          <w:p>
            <w:pPr>
              <w:pStyle w:val="0"/>
            </w:pPr>
            <w:r>
              <w:rPr>
                <w:sz w:val="24"/>
              </w:rPr>
              <w:t xml:space="preserve">6</w:t>
            </w:r>
          </w:p>
        </w:tc>
        <w:tc>
          <w:tcPr>
            <w:tcW w:w="1644" w:type="dxa"/>
          </w:tcPr>
          <w:p>
            <w:pPr>
              <w:pStyle w:val="0"/>
            </w:pPr>
            <w:r>
              <w:rPr>
                <w:sz w:val="24"/>
              </w:rPr>
              <w:t xml:space="preserve">подтверждение соответствия вносимых в проектную документацию изменений требованиям, указанным в </w:t>
            </w:r>
            <w:r>
              <w:rPr>
                <w:sz w:val="24"/>
              </w:rPr>
              <w:t xml:space="preserve">части 3.8 статьи 49</w:t>
            </w:r>
            <w:r>
              <w:rPr>
                <w:sz w:val="24"/>
              </w:rPr>
              <w:t xml:space="preserve"> Градостроительного кодекса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настоящим Кодексом специалистом по организации архитектурно-строительного проектирования в должности главного инженера проекта</w:t>
            </w:r>
          </w:p>
        </w:tc>
        <w:tc>
          <w:tcPr>
            <w:tcW w:w="1814" w:type="dxa"/>
          </w:tcPr>
          <w:p>
            <w:pPr>
              <w:pStyle w:val="0"/>
            </w:pPr>
            <w:r>
              <w:rPr>
                <w:sz w:val="24"/>
              </w:rPr>
              <w:t xml:space="preserve">оригинал (при подаче заявления посредством личного обращения), электронная форма (при обращении через Портал)</w:t>
            </w:r>
          </w:p>
        </w:tc>
        <w:tc>
          <w:tcPr>
            <w:tcW w:w="1871" w:type="dxa"/>
          </w:tcPr>
          <w:p>
            <w:pPr>
              <w:pStyle w:val="0"/>
            </w:pPr>
            <w:r>
              <w:rPr>
                <w:sz w:val="24"/>
              </w:rPr>
              <w:t xml:space="preserve">предоставляется без возврата</w:t>
            </w:r>
          </w:p>
        </w:tc>
        <w:tc>
          <w:tcPr>
            <w:tcW w:w="1531" w:type="dxa"/>
          </w:tcPr>
          <w:p>
            <w:pPr>
              <w:pStyle w:val="0"/>
            </w:pPr>
            <w:r>
              <w:rPr>
                <w:sz w:val="24"/>
              </w:rPr>
              <w:t xml:space="preserve">не обязателен</w:t>
            </w:r>
          </w:p>
        </w:tc>
        <w:tc>
          <w:tcPr>
            <w:tcW w:w="1644" w:type="dxa"/>
          </w:tcPr>
          <w:p>
            <w:pPr>
              <w:pStyle w:val="0"/>
            </w:pPr>
            <w:r>
              <w:rPr>
                <w:sz w:val="24"/>
              </w:rPr>
              <w:t xml:space="preserve">Предоставляется в случае внесения изменений в проектную документацию в соответствии с </w:t>
            </w:r>
            <w:r>
              <w:rPr>
                <w:sz w:val="24"/>
              </w:rPr>
              <w:t xml:space="preserve">частью 3.8 статьи 49</w:t>
            </w:r>
            <w:r>
              <w:rPr>
                <w:sz w:val="24"/>
              </w:rPr>
              <w:t xml:space="preserve"> Градостроительного кодекса Российской Федерации. 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tc>
      </w:tr>
      <w:tr>
        <w:tc>
          <w:tcPr>
            <w:tcW w:w="567" w:type="dxa"/>
          </w:tcPr>
          <w:p>
            <w:pPr>
              <w:pStyle w:val="0"/>
            </w:pPr>
            <w:r>
              <w:rPr>
                <w:sz w:val="24"/>
              </w:rPr>
              <w:t xml:space="preserve">7</w:t>
            </w:r>
          </w:p>
        </w:tc>
        <w:tc>
          <w:tcPr>
            <w:tcW w:w="1644" w:type="dxa"/>
          </w:tcPr>
          <w:p>
            <w:pPr>
              <w:pStyle w:val="0"/>
            </w:pPr>
            <w:r>
              <w:rPr>
                <w:sz w:val="24"/>
              </w:rPr>
              <w:t xml:space="preserve">подтверждение соответствия вносимых в проектную документацию изменений требованиям, указанным в </w:t>
            </w:r>
            <w:r>
              <w:rPr>
                <w:sz w:val="24"/>
              </w:rPr>
              <w:t xml:space="preserve">части 3.9 статьи 49</w:t>
            </w:r>
            <w:r>
              <w:rPr>
                <w:sz w:val="24"/>
              </w:rPr>
              <w:t xml:space="preserve"> Градостроительного кодекса Российской Федерации,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w:t>
            </w:r>
            <w:r>
              <w:rPr>
                <w:sz w:val="24"/>
              </w:rPr>
              <w:t xml:space="preserve">частью 3.9 статьи 49</w:t>
            </w:r>
            <w:r>
              <w:rPr>
                <w:sz w:val="24"/>
              </w:rPr>
              <w:t xml:space="preserve"> Градостроительного кодекса Российской Федерации</w:t>
            </w:r>
          </w:p>
        </w:tc>
        <w:tc>
          <w:tcPr>
            <w:tcW w:w="1814" w:type="dxa"/>
          </w:tcPr>
          <w:p>
            <w:pPr>
              <w:pStyle w:val="0"/>
            </w:pPr>
            <w:r>
              <w:rPr>
                <w:sz w:val="24"/>
              </w:rPr>
              <w:t xml:space="preserve">оригинал (при подаче заявления посредством личного обращения), электронная форма (при обращении через Портал)</w:t>
            </w:r>
          </w:p>
        </w:tc>
        <w:tc>
          <w:tcPr>
            <w:tcW w:w="1871" w:type="dxa"/>
          </w:tcPr>
          <w:p>
            <w:pPr>
              <w:pStyle w:val="0"/>
            </w:pPr>
            <w:r>
              <w:rPr>
                <w:sz w:val="24"/>
              </w:rPr>
              <w:t xml:space="preserve">предоставляется без возврата</w:t>
            </w:r>
          </w:p>
        </w:tc>
        <w:tc>
          <w:tcPr>
            <w:tcW w:w="1531" w:type="dxa"/>
          </w:tcPr>
          <w:p>
            <w:pPr>
              <w:pStyle w:val="0"/>
            </w:pPr>
            <w:r>
              <w:rPr>
                <w:sz w:val="24"/>
              </w:rPr>
              <w:t xml:space="preserve">не обязателен</w:t>
            </w:r>
          </w:p>
        </w:tc>
        <w:tc>
          <w:tcPr>
            <w:tcW w:w="1644" w:type="dxa"/>
          </w:tcPr>
          <w:p>
            <w:pPr>
              <w:pStyle w:val="0"/>
            </w:pPr>
            <w:r>
              <w:rPr>
                <w:sz w:val="24"/>
              </w:rPr>
              <w:t xml:space="preserve">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tc>
      </w:tr>
      <w:tr>
        <w:tc>
          <w:tcPr>
            <w:tcW w:w="567" w:type="dxa"/>
          </w:tcPr>
          <w:p>
            <w:pPr>
              <w:pStyle w:val="0"/>
            </w:pPr>
            <w:r>
              <w:rPr>
                <w:sz w:val="24"/>
              </w:rPr>
              <w:t xml:space="preserve">8</w:t>
            </w:r>
          </w:p>
        </w:tc>
        <w:tc>
          <w:tcPr>
            <w:tcW w:w="1644" w:type="dxa"/>
          </w:tcPr>
          <w:p>
            <w:pPr>
              <w:pStyle w:val="0"/>
            </w:pPr>
            <w:r>
              <w:rPr>
                <w:sz w:val="24"/>
              </w:rPr>
              <w:t xml:space="preserve">согласие всех правообладателей объекта капитального строительства в случае реконструкции такого объекта (за исключением случаев, указанных в </w:t>
            </w:r>
            <w:hyperlink w:history="0" w:anchor="P345" w:tooltip="10">
              <w:r>
                <w:rPr>
                  <w:sz w:val="24"/>
                  <w:color w:val="0000ff"/>
                </w:rPr>
                <w:t xml:space="preserve">п. 10</w:t>
              </w:r>
            </w:hyperlink>
            <w:r>
              <w:rPr>
                <w:sz w:val="24"/>
              </w:rPr>
              <w:t xml:space="preserve"> настоящего приложения), согласие правообладателей всех домов блокированной застройки в одном ряду в случае реконструкции одного из домов блокированной застройки</w:t>
            </w:r>
          </w:p>
        </w:tc>
        <w:tc>
          <w:tcPr>
            <w:tcW w:w="1814" w:type="dxa"/>
          </w:tcPr>
          <w:p>
            <w:pPr>
              <w:pStyle w:val="0"/>
            </w:pPr>
            <w:r>
              <w:rPr>
                <w:sz w:val="24"/>
              </w:rPr>
              <w:t xml:space="preserve">оригинал (при подаче заявления посредством личного обращения), электронная форма (при обращении через Портал)</w:t>
            </w:r>
          </w:p>
        </w:tc>
        <w:tc>
          <w:tcPr>
            <w:tcW w:w="1871" w:type="dxa"/>
          </w:tcPr>
          <w:p>
            <w:pPr>
              <w:pStyle w:val="0"/>
            </w:pPr>
            <w:r>
              <w:rPr>
                <w:sz w:val="24"/>
              </w:rPr>
              <w:t xml:space="preserve">предоставляется без возврата</w:t>
            </w:r>
          </w:p>
        </w:tc>
        <w:tc>
          <w:tcPr>
            <w:tcW w:w="1531" w:type="dxa"/>
          </w:tcPr>
          <w:p>
            <w:pPr>
              <w:pStyle w:val="0"/>
            </w:pPr>
            <w:r>
              <w:rPr>
                <w:sz w:val="24"/>
              </w:rPr>
              <w:t xml:space="preserve">документ обязателен, если осуществляется реконструкция объекта капитального строительства</w:t>
            </w:r>
          </w:p>
        </w:tc>
        <w:tc>
          <w:tcPr>
            <w:tcW w:w="1644" w:type="dxa"/>
          </w:tcPr>
          <w:p>
            <w:pPr>
              <w:pStyle w:val="0"/>
            </w:pPr>
            <w:r>
              <w:rPr>
                <w:sz w:val="24"/>
              </w:rPr>
              <w:t xml:space="preserve">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tc>
      </w:tr>
      <w:tr>
        <w:tc>
          <w:tcPr>
            <w:tcW w:w="567" w:type="dxa"/>
          </w:tcPr>
          <w:p>
            <w:pPr>
              <w:pStyle w:val="0"/>
            </w:pPr>
            <w:r>
              <w:rPr>
                <w:sz w:val="24"/>
              </w:rPr>
              <w:t xml:space="preserve">9</w:t>
            </w:r>
          </w:p>
        </w:tc>
        <w:tc>
          <w:tcPr>
            <w:tcW w:w="1644" w:type="dxa"/>
          </w:tcPr>
          <w:p>
            <w:pPr>
              <w:pStyle w:val="0"/>
            </w:pPr>
            <w:r>
              <w:rPr>
                <w:sz w:val="24"/>
              </w:rPr>
              <w:t xml:space="preserve">решение общего собрания собственников помещений и машино-мест в многоквартирном доме / согласие всех собственников помещений и машино-мест в многоквартирном доме</w:t>
            </w:r>
          </w:p>
        </w:tc>
        <w:tc>
          <w:tcPr>
            <w:tcW w:w="1814" w:type="dxa"/>
          </w:tcPr>
          <w:p>
            <w:pPr>
              <w:pStyle w:val="0"/>
            </w:pPr>
            <w:r>
              <w:rPr>
                <w:sz w:val="24"/>
              </w:rPr>
              <w:t xml:space="preserve">оригинал (при подаче заявления посредством личного обращения), электронная форма (при обращении через Портал)</w:t>
            </w:r>
          </w:p>
        </w:tc>
        <w:tc>
          <w:tcPr>
            <w:tcW w:w="1871" w:type="dxa"/>
          </w:tcPr>
          <w:p>
            <w:pPr>
              <w:pStyle w:val="0"/>
            </w:pPr>
            <w:r>
              <w:rPr>
                <w:sz w:val="24"/>
              </w:rPr>
              <w:t xml:space="preserve">предоставляется без возврата</w:t>
            </w:r>
          </w:p>
        </w:tc>
        <w:tc>
          <w:tcPr>
            <w:tcW w:w="1531" w:type="dxa"/>
          </w:tcPr>
          <w:p>
            <w:pPr>
              <w:pStyle w:val="0"/>
            </w:pPr>
            <w:r>
              <w:rPr>
                <w:sz w:val="24"/>
              </w:rPr>
              <w:t xml:space="preserve">документ обязателен, если осуществляется реконструкция многоквартирного дома / если в результате такой реконструкции произойдет уменьшение размера общего имущества в многоквартирном доме</w:t>
            </w:r>
          </w:p>
        </w:tc>
        <w:tc>
          <w:tcPr>
            <w:tcW w:w="1644" w:type="dxa"/>
          </w:tcPr>
          <w:p>
            <w:pPr>
              <w:pStyle w:val="0"/>
            </w:pPr>
            <w:r>
              <w:rPr>
                <w:sz w:val="24"/>
              </w:rPr>
              <w:t xml:space="preserve">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tc>
      </w:tr>
      <w:tr>
        <w:tc>
          <w:tcPr>
            <w:tcW w:w="567" w:type="dxa"/>
          </w:tcPr>
          <w:bookmarkStart w:id="345" w:name="P345"/>
          <w:bookmarkEnd w:id="345"/>
          <w:p>
            <w:pPr>
              <w:pStyle w:val="0"/>
            </w:pPr>
            <w:r>
              <w:rPr>
                <w:sz w:val="24"/>
              </w:rPr>
              <w:t xml:space="preserve">10</w:t>
            </w:r>
          </w:p>
        </w:tc>
        <w:tc>
          <w:tcPr>
            <w:tcW w:w="1644" w:type="dxa"/>
          </w:tcPr>
          <w:p>
            <w:pPr>
              <w:pStyle w:val="0"/>
            </w:pPr>
            <w:r>
              <w:rPr>
                <w:sz w:val="24"/>
              </w:rPr>
              <w:t xml:space="preserve">правоустанавливающие документы на земельный участок</w:t>
            </w:r>
          </w:p>
        </w:tc>
        <w:tc>
          <w:tcPr>
            <w:tcW w:w="1814" w:type="dxa"/>
          </w:tcPr>
          <w:p>
            <w:pPr>
              <w:pStyle w:val="0"/>
            </w:pPr>
            <w:r>
              <w:rPr>
                <w:sz w:val="24"/>
              </w:rPr>
              <w:t xml:space="preserve">копия с предоставлением оригинала (при подаче заявления посредством личного обращения), электронная форма (при обращении через Портал)</w:t>
            </w:r>
          </w:p>
        </w:tc>
        <w:tc>
          <w:tcPr>
            <w:tcW w:w="1871" w:type="dxa"/>
          </w:tcPr>
          <w:p>
            <w:pPr>
              <w:pStyle w:val="0"/>
            </w:pPr>
            <w:r>
              <w:rPr>
                <w:sz w:val="24"/>
              </w:rPr>
              <w:t xml:space="preserve">оригинал предоставляется для просмотра,</w:t>
            </w:r>
          </w:p>
          <w:p>
            <w:pPr>
              <w:pStyle w:val="0"/>
            </w:pPr>
            <w:r>
              <w:rPr>
                <w:sz w:val="24"/>
              </w:rPr>
              <w:t xml:space="preserve">копия предоставляется без возврата</w:t>
            </w:r>
          </w:p>
        </w:tc>
        <w:tc>
          <w:tcPr>
            <w:tcW w:w="1531" w:type="dxa"/>
          </w:tcPr>
          <w:p>
            <w:pPr>
              <w:pStyle w:val="0"/>
            </w:pPr>
            <w:r>
              <w:rPr>
                <w:sz w:val="24"/>
              </w:rPr>
              <w:t xml:space="preserve">документ обязателен, если указанный документ (его копия или сведения, содержащиеся в нем) отсутствует в Едином государственном реестре недвижимости или едином государственном реестре заключений</w:t>
            </w:r>
          </w:p>
        </w:tc>
        <w:tc>
          <w:tcPr>
            <w:tcW w:w="1644" w:type="dxa"/>
          </w:tcPr>
          <w:p>
            <w:pPr>
              <w:pStyle w:val="0"/>
            </w:pPr>
            <w:r>
              <w:rPr>
                <w:sz w:val="24"/>
              </w:rPr>
              <w:t xml:space="preserve">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tc>
      </w:tr>
      <w:tr>
        <w:tc>
          <w:tcPr>
            <w:tcW w:w="567" w:type="dxa"/>
          </w:tcPr>
          <w:p>
            <w:pPr>
              <w:pStyle w:val="0"/>
            </w:pPr>
            <w:r>
              <w:rPr>
                <w:sz w:val="24"/>
              </w:rPr>
              <w:t xml:space="preserve">11</w:t>
            </w:r>
          </w:p>
        </w:tc>
        <w:tc>
          <w:tcPr>
            <w:tcW w:w="1644" w:type="dxa"/>
          </w:tcPr>
          <w:p>
            <w:pPr>
              <w:pStyle w:val="0"/>
            </w:pPr>
            <w:r>
              <w:rPr>
                <w:sz w:val="24"/>
              </w:rPr>
              <w:t xml:space="preserve">соглашение об установлении сервитута</w:t>
            </w:r>
          </w:p>
        </w:tc>
        <w:tc>
          <w:tcPr>
            <w:tcW w:w="1814" w:type="dxa"/>
          </w:tcPr>
          <w:p>
            <w:pPr>
              <w:pStyle w:val="0"/>
            </w:pPr>
            <w:r>
              <w:rPr>
                <w:sz w:val="24"/>
              </w:rPr>
              <w:t xml:space="preserve">копия с предоставлением оригинала (при подаче заявления посредством личного обращения), электронная форма (при обращении через Портал)</w:t>
            </w:r>
          </w:p>
        </w:tc>
        <w:tc>
          <w:tcPr>
            <w:tcW w:w="1871" w:type="dxa"/>
          </w:tcPr>
          <w:p>
            <w:pPr>
              <w:pStyle w:val="0"/>
            </w:pPr>
            <w:r>
              <w:rPr>
                <w:sz w:val="24"/>
              </w:rPr>
              <w:t xml:space="preserve">предоставляется без возврата</w:t>
            </w:r>
          </w:p>
        </w:tc>
        <w:tc>
          <w:tcPr>
            <w:tcW w:w="1531" w:type="dxa"/>
          </w:tcPr>
          <w:p>
            <w:pPr>
              <w:pStyle w:val="0"/>
            </w:pPr>
            <w:r>
              <w:rPr>
                <w:sz w:val="24"/>
              </w:rPr>
              <w:t xml:space="preserve">документ обязателен, если указанный документ (его копия или сведения, содержащиеся в нем) отсутствует в Едином государственном реестре недвижимости или едином государственном реестре заключений</w:t>
            </w:r>
          </w:p>
        </w:tc>
        <w:tc>
          <w:tcPr>
            <w:tcW w:w="1644" w:type="dxa"/>
          </w:tcPr>
          <w:p>
            <w:pPr>
              <w:pStyle w:val="0"/>
            </w:pPr>
            <w:r>
              <w:rPr>
                <w:sz w:val="24"/>
              </w:rPr>
              <w:t xml:space="preserve">в случае выдачи разрешения на строительство линейного объекта, для размещения которого не требуется образование земельного участка.</w:t>
            </w:r>
          </w:p>
          <w:p>
            <w:pPr>
              <w:pStyle w:val="0"/>
            </w:pPr>
            <w:r>
              <w:rPr>
                <w:sz w:val="24"/>
              </w:rPr>
              <w:t xml:space="preserve">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tc>
      </w:tr>
      <w:tr>
        <w:tc>
          <w:tcPr>
            <w:tcW w:w="567" w:type="dxa"/>
          </w:tcPr>
          <w:p>
            <w:pPr>
              <w:pStyle w:val="0"/>
            </w:pPr>
            <w:r>
              <w:rPr>
                <w:sz w:val="24"/>
              </w:rPr>
              <w:t xml:space="preserve">12</w:t>
            </w:r>
          </w:p>
        </w:tc>
        <w:tc>
          <w:tcPr>
            <w:tcW w:w="1644" w:type="dxa"/>
          </w:tcPr>
          <w:p>
            <w:pPr>
              <w:pStyle w:val="0"/>
            </w:pPr>
            <w:r>
              <w:rPr>
                <w:sz w:val="24"/>
              </w:rPr>
              <w:t xml:space="preserve">решение об установлении публичного сервитута</w:t>
            </w:r>
          </w:p>
        </w:tc>
        <w:tc>
          <w:tcPr>
            <w:tcW w:w="1814" w:type="dxa"/>
          </w:tcPr>
          <w:p>
            <w:pPr>
              <w:pStyle w:val="0"/>
            </w:pPr>
            <w:r>
              <w:rPr>
                <w:sz w:val="24"/>
              </w:rPr>
              <w:t xml:space="preserve">копия с предоставлением оригинала (при подаче заявления посредством личного обращения), электронная форма (при обращении через Портал)</w:t>
            </w:r>
          </w:p>
        </w:tc>
        <w:tc>
          <w:tcPr>
            <w:tcW w:w="1871" w:type="dxa"/>
          </w:tcPr>
          <w:p>
            <w:pPr>
              <w:pStyle w:val="0"/>
            </w:pPr>
            <w:r>
              <w:rPr>
                <w:sz w:val="24"/>
              </w:rPr>
              <w:t xml:space="preserve">оригинал предоставляется для просмотра, копия предоставляется без возврата</w:t>
            </w:r>
          </w:p>
        </w:tc>
        <w:tc>
          <w:tcPr>
            <w:tcW w:w="1531" w:type="dxa"/>
          </w:tcPr>
          <w:p>
            <w:pPr>
              <w:pStyle w:val="0"/>
            </w:pPr>
            <w:r>
              <w:rPr>
                <w:sz w:val="24"/>
              </w:rPr>
              <w:t xml:space="preserve">документ обязателен, если указанный документ (его копия или сведения, содержащиеся в нем) отсутствует в Едином государственном реестре недвижимости или едином государственном реестре заключений</w:t>
            </w:r>
          </w:p>
        </w:tc>
        <w:tc>
          <w:tcPr>
            <w:tcW w:w="1644" w:type="dxa"/>
          </w:tcPr>
          <w:p>
            <w:pPr>
              <w:pStyle w:val="0"/>
            </w:pPr>
            <w:r>
              <w:rPr>
                <w:sz w:val="24"/>
              </w:rPr>
              <w:t xml:space="preserve">в случае выдачи разрешения на строительство линейного объекта, для размещения которого не требуется образование земельного участка.</w:t>
            </w:r>
          </w:p>
          <w:p>
            <w:pPr>
              <w:pStyle w:val="0"/>
            </w:pPr>
            <w:r>
              <w:rPr>
                <w:sz w:val="24"/>
              </w:rPr>
              <w:t xml:space="preserve">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tc>
      </w:tr>
      <w:tr>
        <w:tblPrEx>
          <w:tblBorders>
            <w:insideH w:val="nil"/>
          </w:tblBorders>
        </w:tblPrEx>
        <w:tc>
          <w:tcPr>
            <w:tcW w:w="567" w:type="dxa"/>
            <w:tcBorders>
              <w:bottom w:val="nil"/>
            </w:tcBorders>
          </w:tcPr>
          <w:p>
            <w:pPr>
              <w:pStyle w:val="0"/>
            </w:pPr>
            <w:r>
              <w:rPr>
                <w:sz w:val="24"/>
              </w:rPr>
              <w:t xml:space="preserve">13</w:t>
            </w:r>
          </w:p>
        </w:tc>
        <w:tc>
          <w:tcPr>
            <w:tcW w:w="1644" w:type="dxa"/>
            <w:tcBorders>
              <w:bottom w:val="nil"/>
            </w:tcBorders>
          </w:tcPr>
          <w:p>
            <w:pPr>
              <w:pStyle w:val="0"/>
            </w:pPr>
            <w:r>
              <w:rPr>
                <w:sz w:val="24"/>
              </w:rPr>
              <w:t xml:space="preserve">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w:t>
            </w:r>
          </w:p>
        </w:tc>
        <w:tc>
          <w:tcPr>
            <w:tcW w:w="1814" w:type="dxa"/>
            <w:tcBorders>
              <w:bottom w:val="nil"/>
            </w:tcBorders>
          </w:tcPr>
          <w:p>
            <w:pPr>
              <w:pStyle w:val="0"/>
            </w:pPr>
            <w:r>
              <w:rPr>
                <w:sz w:val="24"/>
              </w:rPr>
              <w:t xml:space="preserve">копия с предоставлением оригинала (при подаче заявления посредством личного обращения), электронная форма (при обращении через Портал)</w:t>
            </w:r>
          </w:p>
        </w:tc>
        <w:tc>
          <w:tcPr>
            <w:tcW w:w="1871" w:type="dxa"/>
            <w:tcBorders>
              <w:bottom w:val="nil"/>
            </w:tcBorders>
          </w:tcPr>
          <w:p>
            <w:pPr>
              <w:pStyle w:val="0"/>
            </w:pPr>
            <w:r>
              <w:rPr>
                <w:sz w:val="24"/>
              </w:rPr>
              <w:t xml:space="preserve">оригинал предоставляется для просмотра, копия предоставляется без возврата</w:t>
            </w:r>
          </w:p>
        </w:tc>
        <w:tc>
          <w:tcPr>
            <w:tcW w:w="1531" w:type="dxa"/>
            <w:tcBorders>
              <w:bottom w:val="nil"/>
            </w:tcBorders>
          </w:tcPr>
          <w:p>
            <w:pPr>
              <w:pStyle w:val="0"/>
            </w:pPr>
            <w:r>
              <w:rPr>
                <w:sz w:val="24"/>
              </w:rPr>
              <w:t xml:space="preserve">документ обязателен, если указанный документ (его копия или сведения, содержащиеся в нем) отсутствует в Едином государственном реестре недвижимости или едином государственном реестре заключений</w:t>
            </w:r>
          </w:p>
        </w:tc>
        <w:tc>
          <w:tcPr>
            <w:tcW w:w="1644" w:type="dxa"/>
            <w:tcBorders>
              <w:bottom w:val="nil"/>
            </w:tcBorders>
          </w:tcPr>
          <w:p>
            <w:pPr>
              <w:pStyle w:val="0"/>
            </w:pPr>
            <w:r>
              <w:rPr>
                <w:sz w:val="24"/>
              </w:rPr>
              <w:t xml:space="preserve">Предоставляется в случае, если земельный участок был образован и выдан градостроительный план земельного участка в случаях, предусмотренных </w:t>
            </w:r>
            <w:r>
              <w:rPr>
                <w:sz w:val="24"/>
              </w:rPr>
              <w:t xml:space="preserve">частями 1.1</w:t>
            </w:r>
            <w:r>
              <w:rPr>
                <w:sz w:val="24"/>
              </w:rPr>
              <w:t xml:space="preserve"> и </w:t>
            </w:r>
            <w:r>
              <w:rPr>
                <w:sz w:val="24"/>
              </w:rPr>
              <w:t xml:space="preserve">1.2 статьи 57.3</w:t>
            </w:r>
            <w:r>
              <w:rPr>
                <w:sz w:val="24"/>
              </w:rPr>
              <w:t xml:space="preserve"> Градостроительного кодекса Российской Федерации, если иное не установлено </w:t>
            </w:r>
            <w:r>
              <w:rPr>
                <w:sz w:val="24"/>
              </w:rPr>
              <w:t xml:space="preserve">частью 7.3 статьи 51</w:t>
            </w:r>
            <w:r>
              <w:rPr>
                <w:sz w:val="24"/>
              </w:rPr>
              <w:t xml:space="preserve"> Градостроительного кодекса Российской Федерации. 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tc>
      </w:tr>
      <w:tr>
        <w:tblPrEx>
          <w:tblBorders>
            <w:insideH w:val="nil"/>
          </w:tblBorders>
        </w:tblPrEx>
        <w:tc>
          <w:tcPr>
            <w:gridSpan w:val="6"/>
            <w:tcW w:w="9071" w:type="dxa"/>
            <w:tcBorders>
              <w:top w:val="nil"/>
            </w:tcBorders>
          </w:tcPr>
          <w:p>
            <w:pPr>
              <w:pStyle w:val="0"/>
              <w:jc w:val="both"/>
            </w:pPr>
            <w:r>
              <w:rPr>
                <w:sz w:val="24"/>
              </w:rPr>
              <w:t xml:space="preserve">(п. 13 в ред. </w:t>
            </w:r>
            <w:r>
              <w:rPr>
                <w:sz w:val="24"/>
              </w:rPr>
              <w:t xml:space="preserve">приказа</w:t>
            </w:r>
            <w:r>
              <w:rPr>
                <w:sz w:val="24"/>
              </w:rPr>
              <w:t xml:space="preserve"> Департамента градостроительного развития Томской области от 12.03.2025 N 20)</w:t>
            </w:r>
          </w:p>
        </w:tc>
      </w:tr>
      <w:tr>
        <w:tc>
          <w:tcPr>
            <w:tcW w:w="567" w:type="dxa"/>
          </w:tcPr>
          <w:p>
            <w:pPr>
              <w:pStyle w:val="0"/>
            </w:pPr>
            <w:r>
              <w:rPr>
                <w:sz w:val="24"/>
              </w:rPr>
              <w:t xml:space="preserve">14</w:t>
            </w:r>
          </w:p>
        </w:tc>
        <w:tc>
          <w:tcPr>
            <w:tcW w:w="1644" w:type="dxa"/>
          </w:tcPr>
          <w:p>
            <w:pPr>
              <w:pStyle w:val="0"/>
            </w:pPr>
            <w:r>
              <w:rPr>
                <w:sz w:val="24"/>
              </w:rPr>
              <w:t xml:space="preserve">проект планировки территории</w:t>
            </w:r>
          </w:p>
        </w:tc>
        <w:tc>
          <w:tcPr>
            <w:tcW w:w="1814" w:type="dxa"/>
          </w:tcPr>
          <w:p>
            <w:pPr>
              <w:pStyle w:val="0"/>
            </w:pPr>
            <w:r>
              <w:rPr>
                <w:sz w:val="24"/>
              </w:rPr>
              <w:t xml:space="preserve">копия с предоставлением оригинала (при подаче заявления посредством личного обращения), электронная форма (при обращении через Портал)</w:t>
            </w:r>
          </w:p>
        </w:tc>
        <w:tc>
          <w:tcPr>
            <w:tcW w:w="1871" w:type="dxa"/>
          </w:tcPr>
          <w:p>
            <w:pPr>
              <w:pStyle w:val="0"/>
            </w:pPr>
            <w:r>
              <w:rPr>
                <w:sz w:val="24"/>
              </w:rPr>
              <w:t xml:space="preserve">оригинал предоставляется для просмотра, копия предоставляется без возврата</w:t>
            </w:r>
          </w:p>
        </w:tc>
        <w:tc>
          <w:tcPr>
            <w:tcW w:w="1531" w:type="dxa"/>
          </w:tcPr>
          <w:p>
            <w:pPr>
              <w:pStyle w:val="0"/>
            </w:pPr>
            <w:r>
              <w:rPr>
                <w:sz w:val="24"/>
              </w:rPr>
              <w:t xml:space="preserve">не обязателен</w:t>
            </w:r>
          </w:p>
        </w:tc>
        <w:tc>
          <w:tcPr>
            <w:tcW w:w="1644" w:type="dxa"/>
          </w:tcPr>
          <w:p>
            <w:pPr>
              <w:pStyle w:val="0"/>
            </w:pPr>
            <w:r>
              <w:rPr>
                <w:sz w:val="24"/>
              </w:rPr>
              <w:t xml:space="preserve">в случае выдачи разрешения на строительство линейного объекта, для размещения которого не требуется образование земельного участка.</w:t>
            </w:r>
          </w:p>
          <w:p>
            <w:pPr>
              <w:pStyle w:val="0"/>
            </w:pPr>
            <w:r>
              <w:rPr>
                <w:sz w:val="24"/>
              </w:rPr>
              <w:t xml:space="preserve">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tc>
      </w:tr>
      <w:tr>
        <w:tc>
          <w:tcPr>
            <w:tcW w:w="567" w:type="dxa"/>
          </w:tcPr>
          <w:p>
            <w:pPr>
              <w:pStyle w:val="0"/>
            </w:pPr>
            <w:r>
              <w:rPr>
                <w:sz w:val="24"/>
              </w:rPr>
              <w:t xml:space="preserve">15</w:t>
            </w:r>
          </w:p>
        </w:tc>
        <w:tc>
          <w:tcPr>
            <w:tcW w:w="1644" w:type="dxa"/>
          </w:tcPr>
          <w:p>
            <w:pPr>
              <w:pStyle w:val="0"/>
            </w:pPr>
            <w:r>
              <w:rPr>
                <w:sz w:val="24"/>
              </w:rPr>
              <w:t xml:space="preserve">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w:t>
            </w:r>
          </w:p>
        </w:tc>
        <w:tc>
          <w:tcPr>
            <w:tcW w:w="1814" w:type="dxa"/>
          </w:tcPr>
          <w:p>
            <w:pPr>
              <w:pStyle w:val="0"/>
            </w:pPr>
            <w:r>
              <w:rPr>
                <w:sz w:val="24"/>
              </w:rPr>
              <w:t xml:space="preserve">копия с предоставлением оригинала (при подаче заявления посредством личного обращения), электронная форма (при обращении через Портал)</w:t>
            </w:r>
          </w:p>
        </w:tc>
        <w:tc>
          <w:tcPr>
            <w:tcW w:w="1871" w:type="dxa"/>
          </w:tcPr>
          <w:p>
            <w:pPr>
              <w:pStyle w:val="0"/>
            </w:pPr>
            <w:r>
              <w:rPr>
                <w:sz w:val="24"/>
              </w:rPr>
              <w:t xml:space="preserve">оригинал предоставляется для просмотра, копия предоставляется без возврата</w:t>
            </w:r>
          </w:p>
        </w:tc>
        <w:tc>
          <w:tcPr>
            <w:tcW w:w="1531" w:type="dxa"/>
          </w:tcPr>
          <w:p>
            <w:pPr>
              <w:pStyle w:val="0"/>
            </w:pPr>
            <w:r>
              <w:rPr>
                <w:sz w:val="24"/>
              </w:rPr>
              <w:t xml:space="preserve">не обязателен</w:t>
            </w:r>
          </w:p>
        </w:tc>
        <w:tc>
          <w:tcPr>
            <w:tcW w:w="1644" w:type="dxa"/>
          </w:tcPr>
          <w:p>
            <w:pPr>
              <w:pStyle w:val="0"/>
            </w:pPr>
            <w:r>
              <w:rPr>
                <w:sz w:val="24"/>
              </w:rPr>
              <w:t xml:space="preserve">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pPr>
              <w:pStyle w:val="0"/>
            </w:pPr>
            <w:r>
              <w:rPr>
                <w:sz w:val="24"/>
              </w:rPr>
              <w:t xml:space="preserve">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tc>
      </w:tr>
      <w:tr>
        <w:tc>
          <w:tcPr>
            <w:tcW w:w="567" w:type="dxa"/>
          </w:tcPr>
          <w:p>
            <w:pPr>
              <w:pStyle w:val="0"/>
            </w:pPr>
            <w:r>
              <w:rPr>
                <w:sz w:val="24"/>
              </w:rPr>
              <w:t xml:space="preserve">16</w:t>
            </w:r>
          </w:p>
        </w:tc>
        <w:tc>
          <w:tcPr>
            <w:tcW w:w="1644" w:type="dxa"/>
          </w:tcPr>
          <w:p>
            <w:pPr>
              <w:pStyle w:val="0"/>
            </w:pPr>
            <w:r>
              <w:rPr>
                <w:sz w:val="24"/>
              </w:rPr>
              <w:t xml:space="preserve">разрешение на отклонение от предельных параметров разрешенного строительства, реконструкции</w:t>
            </w:r>
          </w:p>
        </w:tc>
        <w:tc>
          <w:tcPr>
            <w:tcW w:w="1814" w:type="dxa"/>
          </w:tcPr>
          <w:p>
            <w:pPr>
              <w:pStyle w:val="0"/>
            </w:pPr>
            <w:r>
              <w:rPr>
                <w:sz w:val="24"/>
              </w:rPr>
              <w:t xml:space="preserve">копия с предоставлением оригинала (при подаче заявления посредством личного обращения), электронная форма (при обращении через Портал)</w:t>
            </w:r>
          </w:p>
        </w:tc>
        <w:tc>
          <w:tcPr>
            <w:tcW w:w="1871" w:type="dxa"/>
          </w:tcPr>
          <w:p>
            <w:pPr>
              <w:pStyle w:val="0"/>
            </w:pPr>
            <w:r>
              <w:rPr>
                <w:sz w:val="24"/>
              </w:rPr>
              <w:t xml:space="preserve">оригинал предоставляется для просмотра, копия предоставляется без возврата</w:t>
            </w:r>
          </w:p>
        </w:tc>
        <w:tc>
          <w:tcPr>
            <w:tcW w:w="1531" w:type="dxa"/>
          </w:tcPr>
          <w:p>
            <w:pPr>
              <w:pStyle w:val="0"/>
            </w:pPr>
            <w:r>
              <w:rPr>
                <w:sz w:val="24"/>
              </w:rPr>
              <w:t xml:space="preserve">не обязателен</w:t>
            </w:r>
          </w:p>
        </w:tc>
        <w:tc>
          <w:tcPr>
            <w:tcW w:w="1644" w:type="dxa"/>
          </w:tcPr>
          <w:p>
            <w:pPr>
              <w:pStyle w:val="0"/>
            </w:pPr>
            <w:r>
              <w:rPr>
                <w:sz w:val="24"/>
              </w:rPr>
              <w:t xml:space="preserve">в случае, если застройщику было предоставлено такое разрешение в соответствии со </w:t>
            </w:r>
            <w:r>
              <w:rPr>
                <w:sz w:val="24"/>
              </w:rPr>
              <w:t xml:space="preserve">ст. 40</w:t>
            </w:r>
            <w:r>
              <w:rPr>
                <w:sz w:val="24"/>
              </w:rPr>
              <w:t xml:space="preserve"> Градостроительного кодекса Российской Федерации;</w:t>
            </w:r>
          </w:p>
          <w:p>
            <w:pPr>
              <w:pStyle w:val="0"/>
            </w:pPr>
            <w:r>
              <w:rPr>
                <w:sz w:val="24"/>
              </w:rPr>
              <w:t xml:space="preserve">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tc>
      </w:tr>
      <w:tr>
        <w:tc>
          <w:tcPr>
            <w:tcW w:w="567" w:type="dxa"/>
          </w:tcPr>
          <w:p>
            <w:pPr>
              <w:pStyle w:val="0"/>
            </w:pPr>
            <w:r>
              <w:rPr>
                <w:sz w:val="24"/>
              </w:rPr>
              <w:t xml:space="preserve">17</w:t>
            </w:r>
          </w:p>
        </w:tc>
        <w:tc>
          <w:tcPr>
            <w:tcW w:w="1644" w:type="dxa"/>
          </w:tcPr>
          <w:p>
            <w:pPr>
              <w:pStyle w:val="0"/>
            </w:pPr>
            <w:r>
              <w:rPr>
                <w:sz w:val="24"/>
              </w:rPr>
              <w:t xml:space="preserve">положительное заключение государственной экологической экспертизы проектной документации в случаях, предусмотренных </w:t>
            </w:r>
            <w:r>
              <w:rPr>
                <w:sz w:val="24"/>
              </w:rPr>
              <w:t xml:space="preserve">ч. 6 ст. 49</w:t>
            </w:r>
            <w:r>
              <w:rPr>
                <w:sz w:val="24"/>
              </w:rPr>
              <w:t xml:space="preserve"> Градостроительного кодекса Российской Федерации</w:t>
            </w:r>
          </w:p>
        </w:tc>
        <w:tc>
          <w:tcPr>
            <w:tcW w:w="1814" w:type="dxa"/>
          </w:tcPr>
          <w:p>
            <w:pPr>
              <w:pStyle w:val="0"/>
            </w:pPr>
            <w:r>
              <w:rPr>
                <w:sz w:val="24"/>
              </w:rPr>
              <w:t xml:space="preserve">оригинал (при подаче заявления посредством личного обращения), электронная форма (при обращении через Портал)</w:t>
            </w:r>
          </w:p>
        </w:tc>
        <w:tc>
          <w:tcPr>
            <w:tcW w:w="1871" w:type="dxa"/>
          </w:tcPr>
          <w:p>
            <w:pPr>
              <w:pStyle w:val="0"/>
            </w:pPr>
            <w:r>
              <w:rPr>
                <w:sz w:val="24"/>
              </w:rPr>
              <w:t xml:space="preserve">предоставляется без возврата</w:t>
            </w:r>
          </w:p>
        </w:tc>
        <w:tc>
          <w:tcPr>
            <w:tcW w:w="1531" w:type="dxa"/>
          </w:tcPr>
          <w:p>
            <w:pPr>
              <w:pStyle w:val="0"/>
            </w:pPr>
            <w:r>
              <w:rPr>
                <w:sz w:val="24"/>
              </w:rPr>
              <w:t xml:space="preserve">документ обязателен в случаях, предусмотренных </w:t>
            </w:r>
            <w:r>
              <w:rPr>
                <w:sz w:val="24"/>
              </w:rPr>
              <w:t xml:space="preserve">ч. 6 ст. 49</w:t>
            </w:r>
            <w:r>
              <w:rPr>
                <w:sz w:val="24"/>
              </w:rPr>
              <w:t xml:space="preserve"> Градостроительного кодекса Российской Федерации и если указанный документ (его копия или сведения, содержащиеся в нем) отсутствует в Едином государственном реестре недвижимости или едином государственном реестре заключений</w:t>
            </w:r>
          </w:p>
        </w:tc>
        <w:tc>
          <w:tcPr>
            <w:tcW w:w="1644" w:type="dxa"/>
          </w:tcPr>
          <w:p>
            <w:pPr>
              <w:pStyle w:val="0"/>
            </w:pPr>
            <w:r>
              <w:rPr>
                <w:sz w:val="24"/>
              </w:rPr>
              <w:t xml:space="preserve">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tc>
      </w:tr>
      <w:tr>
        <w:tc>
          <w:tcPr>
            <w:tcW w:w="567" w:type="dxa"/>
          </w:tcPr>
          <w:p>
            <w:pPr>
              <w:pStyle w:val="0"/>
            </w:pPr>
            <w:r>
              <w:rPr>
                <w:sz w:val="24"/>
              </w:rPr>
              <w:t xml:space="preserve">18</w:t>
            </w:r>
          </w:p>
        </w:tc>
        <w:tc>
          <w:tcPr>
            <w:tcW w:w="1644" w:type="dxa"/>
          </w:tcPr>
          <w:p>
            <w:pPr>
              <w:pStyle w:val="0"/>
            </w:pPr>
            <w:r>
              <w:rPr>
                <w:sz w:val="24"/>
              </w:rPr>
              <w:t xml:space="preserve">положительное заключение государственной экспертизы проектной документации в случаях, предусмотренных </w:t>
            </w:r>
            <w:r>
              <w:rPr>
                <w:sz w:val="24"/>
              </w:rPr>
              <w:t xml:space="preserve">ч. 3.4 ст. 49</w:t>
            </w:r>
            <w:r>
              <w:rPr>
                <w:sz w:val="24"/>
              </w:rPr>
              <w:t xml:space="preserve"> Градостроительного кодекса Российской Федерации</w:t>
            </w:r>
          </w:p>
        </w:tc>
        <w:tc>
          <w:tcPr>
            <w:tcW w:w="1814" w:type="dxa"/>
          </w:tcPr>
          <w:p>
            <w:pPr>
              <w:pStyle w:val="0"/>
            </w:pPr>
            <w:r>
              <w:rPr>
                <w:sz w:val="24"/>
              </w:rPr>
              <w:t xml:space="preserve">оригинал (при подаче заявления посредством личного обращения), электронная форма (при обращении через Портал)</w:t>
            </w:r>
          </w:p>
        </w:tc>
        <w:tc>
          <w:tcPr>
            <w:tcW w:w="1871" w:type="dxa"/>
          </w:tcPr>
          <w:p>
            <w:pPr>
              <w:pStyle w:val="0"/>
            </w:pPr>
            <w:r>
              <w:rPr>
                <w:sz w:val="24"/>
              </w:rPr>
              <w:t xml:space="preserve">предоставляется без возврата</w:t>
            </w:r>
          </w:p>
        </w:tc>
        <w:tc>
          <w:tcPr>
            <w:tcW w:w="1531" w:type="dxa"/>
          </w:tcPr>
          <w:p>
            <w:pPr>
              <w:pStyle w:val="0"/>
            </w:pPr>
            <w:r>
              <w:rPr>
                <w:sz w:val="24"/>
              </w:rPr>
              <w:t xml:space="preserve">документ обязателен в случаях, предусмотренных </w:t>
            </w:r>
            <w:r>
              <w:rPr>
                <w:sz w:val="24"/>
              </w:rPr>
              <w:t xml:space="preserve">ч. 3.4 ст. 49</w:t>
            </w:r>
            <w:r>
              <w:rPr>
                <w:sz w:val="24"/>
              </w:rPr>
              <w:t xml:space="preserve"> Градостроительного кодекса Российской Федерации и если указанный документ (его копия или сведения, содержащиеся в нем) отсутствует в Едином государственном реестре недвижимости или едином государственном реестре заключений</w:t>
            </w:r>
          </w:p>
        </w:tc>
        <w:tc>
          <w:tcPr>
            <w:tcW w:w="1644" w:type="dxa"/>
          </w:tcPr>
          <w:p>
            <w:pPr>
              <w:pStyle w:val="0"/>
            </w:pPr>
            <w:r>
              <w:rPr>
                <w:sz w:val="24"/>
              </w:rPr>
              <w:t xml:space="preserve">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tc>
      </w:tr>
      <w:tr>
        <w:tc>
          <w:tcPr>
            <w:tcW w:w="567" w:type="dxa"/>
          </w:tcPr>
          <w:p>
            <w:pPr>
              <w:pStyle w:val="0"/>
            </w:pPr>
            <w:r>
              <w:rPr>
                <w:sz w:val="24"/>
              </w:rPr>
              <w:t xml:space="preserve">19</w:t>
            </w:r>
          </w:p>
        </w:tc>
        <w:tc>
          <w:tcPr>
            <w:tcW w:w="1644" w:type="dxa"/>
          </w:tcPr>
          <w:p>
            <w:pPr>
              <w:pStyle w:val="0"/>
            </w:pPr>
            <w:r>
              <w:rPr>
                <w:sz w:val="24"/>
              </w:rPr>
              <w:t xml:space="preserve">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tc>
        <w:tc>
          <w:tcPr>
            <w:tcW w:w="1814" w:type="dxa"/>
          </w:tcPr>
          <w:p>
            <w:pPr>
              <w:pStyle w:val="0"/>
            </w:pPr>
            <w:r>
              <w:rPr>
                <w:sz w:val="24"/>
              </w:rPr>
              <w:t xml:space="preserve">копия, заверенная собственноручно (при подаче заявления посредством личного обращения), электронная форма (при обращении через Портал)</w:t>
            </w:r>
          </w:p>
        </w:tc>
        <w:tc>
          <w:tcPr>
            <w:tcW w:w="1871" w:type="dxa"/>
          </w:tcPr>
          <w:p>
            <w:pPr>
              <w:pStyle w:val="0"/>
            </w:pPr>
            <w:r>
              <w:rPr>
                <w:sz w:val="24"/>
              </w:rPr>
              <w:t xml:space="preserve">предоставляется без возврата</w:t>
            </w:r>
          </w:p>
        </w:tc>
        <w:tc>
          <w:tcPr>
            <w:tcW w:w="1531" w:type="dxa"/>
          </w:tcPr>
          <w:p>
            <w:pPr>
              <w:pStyle w:val="0"/>
            </w:pPr>
            <w:r>
              <w:rPr>
                <w:sz w:val="24"/>
              </w:rPr>
              <w:t xml:space="preserve">не обязателен</w:t>
            </w:r>
          </w:p>
        </w:tc>
        <w:tc>
          <w:tcPr>
            <w:tcW w:w="1644" w:type="dxa"/>
          </w:tcPr>
          <w:p>
            <w:pPr>
              <w:pStyle w:val="0"/>
            </w:pPr>
            <w:r>
              <w:rPr>
                <w:sz w:val="24"/>
              </w:rPr>
            </w:r>
          </w:p>
        </w:tc>
      </w:tr>
      <w:tr>
        <w:tc>
          <w:tcPr>
            <w:tcW w:w="567" w:type="dxa"/>
          </w:tcPr>
          <w:p>
            <w:pPr>
              <w:pStyle w:val="0"/>
            </w:pPr>
            <w:r>
              <w:rPr>
                <w:sz w:val="24"/>
              </w:rPr>
              <w:t xml:space="preserve">20</w:t>
            </w:r>
          </w:p>
        </w:tc>
        <w:tc>
          <w:tcPr>
            <w:tcW w:w="1644" w:type="dxa"/>
          </w:tcPr>
          <w:p>
            <w:pPr>
              <w:pStyle w:val="0"/>
            </w:pPr>
            <w:r>
              <w:rPr>
                <w:sz w:val="24"/>
              </w:rPr>
              <w:t xml:space="preserve">соглашение о передаче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заключенное при осуществлении бюджетных инвестиций, правоустанавливающие документы на земельный участок правообладателя, с которым заключено это соглашение</w:t>
            </w:r>
          </w:p>
        </w:tc>
        <w:tc>
          <w:tcPr>
            <w:tcW w:w="1814" w:type="dxa"/>
          </w:tcPr>
          <w:p>
            <w:pPr>
              <w:pStyle w:val="0"/>
            </w:pPr>
            <w:r>
              <w:rPr>
                <w:sz w:val="24"/>
              </w:rPr>
              <w:t xml:space="preserve">копия, заверенная собственноручно (при подаче заявления посредством личного обращения), электронная форма (при обращении через Портал)</w:t>
            </w:r>
          </w:p>
        </w:tc>
        <w:tc>
          <w:tcPr>
            <w:tcW w:w="1871" w:type="dxa"/>
          </w:tcPr>
          <w:p>
            <w:pPr>
              <w:pStyle w:val="0"/>
            </w:pPr>
            <w:r>
              <w:rPr>
                <w:sz w:val="24"/>
              </w:rPr>
              <w:t xml:space="preserve">предоставляется без возврата</w:t>
            </w:r>
          </w:p>
        </w:tc>
        <w:tc>
          <w:tcPr>
            <w:tcW w:w="1531" w:type="dxa"/>
          </w:tcPr>
          <w:p>
            <w:pPr>
              <w:pStyle w:val="0"/>
            </w:pPr>
            <w:r>
              <w:rPr>
                <w:sz w:val="24"/>
              </w:rPr>
              <w:t xml:space="preserve">не обязателен</w:t>
            </w:r>
          </w:p>
        </w:tc>
        <w:tc>
          <w:tcPr>
            <w:tcW w:w="1644" w:type="dxa"/>
          </w:tcPr>
          <w:p>
            <w:pPr>
              <w:pStyle w:val="0"/>
            </w:pPr>
            <w:r>
              <w:rPr>
                <w:sz w:val="24"/>
              </w:rPr>
              <w:t xml:space="preserve">Предоставляется при наличии такого соглашения в случаях, установленных бюджетным законодательством Российской Федерации.</w:t>
            </w:r>
          </w:p>
          <w:p>
            <w:pPr>
              <w:pStyle w:val="0"/>
            </w:pPr>
            <w:r>
              <w:rPr>
                <w:sz w:val="24"/>
              </w:rPr>
              <w:t xml:space="preserve">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tc>
      </w:tr>
      <w:tr>
        <w:tc>
          <w:tcPr>
            <w:tcW w:w="567" w:type="dxa"/>
          </w:tcPr>
          <w:p>
            <w:pPr>
              <w:pStyle w:val="0"/>
            </w:pPr>
            <w:r>
              <w:rPr>
                <w:sz w:val="24"/>
              </w:rPr>
              <w:t xml:space="preserve">21</w:t>
            </w:r>
          </w:p>
        </w:tc>
        <w:tc>
          <w:tcPr>
            <w:tcW w:w="1644" w:type="dxa"/>
          </w:tcPr>
          <w:p>
            <w:pPr>
              <w:pStyle w:val="0"/>
            </w:pPr>
            <w:r>
              <w:rPr>
                <w:sz w:val="24"/>
              </w:rPr>
              <w:t xml:space="preserve">соглашение о проведении реконструкции</w:t>
            </w:r>
          </w:p>
        </w:tc>
        <w:tc>
          <w:tcPr>
            <w:tcW w:w="1814" w:type="dxa"/>
          </w:tcPr>
          <w:p>
            <w:pPr>
              <w:pStyle w:val="0"/>
            </w:pPr>
            <w:r>
              <w:rPr>
                <w:sz w:val="24"/>
              </w:rPr>
              <w:t xml:space="preserve">копия с предоставлением оригинала (при подаче заявления посредством личного обращения), электронная форма (при обращении через Портал)</w:t>
            </w:r>
          </w:p>
        </w:tc>
        <w:tc>
          <w:tcPr>
            <w:tcW w:w="1871" w:type="dxa"/>
          </w:tcPr>
          <w:p>
            <w:pPr>
              <w:pStyle w:val="0"/>
            </w:pPr>
            <w:r>
              <w:rPr>
                <w:sz w:val="24"/>
              </w:rPr>
              <w:t xml:space="preserve">оригинал предоставляется для просмотра</w:t>
            </w:r>
          </w:p>
          <w:p>
            <w:pPr>
              <w:pStyle w:val="0"/>
            </w:pPr>
            <w:r>
              <w:rPr>
                <w:sz w:val="24"/>
              </w:rPr>
              <w:t xml:space="preserve">копия предоставляется без возврата</w:t>
            </w:r>
          </w:p>
        </w:tc>
        <w:tc>
          <w:tcPr>
            <w:tcW w:w="1531" w:type="dxa"/>
          </w:tcPr>
          <w:p>
            <w:pPr>
              <w:pStyle w:val="0"/>
            </w:pPr>
            <w:r>
              <w:rPr>
                <w:sz w:val="24"/>
              </w:rPr>
              <w:t xml:space="preserve">обязателен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на объекте капитального строительства государственной (государственной)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w:t>
            </w:r>
          </w:p>
        </w:tc>
        <w:tc>
          <w:tcPr>
            <w:tcW w:w="1644" w:type="dxa"/>
          </w:tcPr>
          <w:p>
            <w:pPr>
              <w:pStyle w:val="0"/>
            </w:pPr>
            <w:r>
              <w:rPr>
                <w:sz w:val="24"/>
              </w:rPr>
              <w:t xml:space="preserve">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tc>
      </w:tr>
      <w:tr>
        <w:tc>
          <w:tcPr>
            <w:tcW w:w="567" w:type="dxa"/>
          </w:tcPr>
          <w:bookmarkStart w:id="426" w:name="P426"/>
          <w:bookmarkEnd w:id="426"/>
          <w:p>
            <w:pPr>
              <w:pStyle w:val="0"/>
            </w:pPr>
            <w:r>
              <w:rPr>
                <w:sz w:val="24"/>
              </w:rPr>
              <w:t xml:space="preserve">22</w:t>
            </w:r>
          </w:p>
        </w:tc>
        <w:tc>
          <w:tcPr>
            <w:tcW w:w="1644" w:type="dxa"/>
          </w:tcPr>
          <w:p>
            <w:pPr>
              <w:pStyle w:val="0"/>
            </w:pPr>
            <w:r>
              <w:rPr>
                <w:sz w:val="24"/>
              </w:rPr>
              <w:t xml:space="preserve">заключение Комитета по охране объектов культурного наследия Томской области о соответствии раздела проектной документации объекта капитального строительства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tc>
        <w:tc>
          <w:tcPr>
            <w:tcW w:w="1814" w:type="dxa"/>
          </w:tcPr>
          <w:p>
            <w:pPr>
              <w:pStyle w:val="0"/>
            </w:pPr>
            <w:r>
              <w:rPr>
                <w:sz w:val="24"/>
              </w:rPr>
              <w:t xml:space="preserve">оригинал (при подаче заявления посредством личного обращения), электронная форма (при обращении через Портал)</w:t>
            </w:r>
          </w:p>
        </w:tc>
        <w:tc>
          <w:tcPr>
            <w:tcW w:w="1871" w:type="dxa"/>
          </w:tcPr>
          <w:p>
            <w:pPr>
              <w:pStyle w:val="0"/>
            </w:pPr>
            <w:r>
              <w:rPr>
                <w:sz w:val="24"/>
              </w:rPr>
              <w:t xml:space="preserve">предоставляется без возврата</w:t>
            </w:r>
          </w:p>
        </w:tc>
        <w:tc>
          <w:tcPr>
            <w:tcW w:w="1531" w:type="dxa"/>
          </w:tcPr>
          <w:p>
            <w:pPr>
              <w:pStyle w:val="0"/>
            </w:pPr>
            <w:r>
              <w:rPr>
                <w:sz w:val="24"/>
              </w:rPr>
              <w:t xml:space="preserve">не обязателен</w:t>
            </w:r>
          </w:p>
        </w:tc>
        <w:tc>
          <w:tcPr>
            <w:tcW w:w="1644" w:type="dxa"/>
          </w:tcPr>
          <w:p>
            <w:pPr>
              <w:pStyle w:val="0"/>
            </w:pPr>
            <w:r>
              <w:rPr>
                <w:sz w:val="24"/>
              </w:rPr>
              <w:t xml:space="preserve">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tc>
      </w:tr>
      <w:tr>
        <w:tc>
          <w:tcPr>
            <w:tcW w:w="567" w:type="dxa"/>
          </w:tcPr>
          <w:p>
            <w:pPr>
              <w:pStyle w:val="0"/>
            </w:pPr>
            <w:r>
              <w:rPr>
                <w:sz w:val="24"/>
              </w:rPr>
              <w:t xml:space="preserve">23</w:t>
            </w:r>
          </w:p>
        </w:tc>
        <w:tc>
          <w:tcPr>
            <w:tcW w:w="1644" w:type="dxa"/>
          </w:tcPr>
          <w:p>
            <w:pPr>
              <w:pStyle w:val="0"/>
            </w:pPr>
            <w:r>
              <w:rPr>
                <w:sz w:val="24"/>
              </w:rPr>
              <w:t xml:space="preserve">уведомление о переходе прав на земельный участок, права пользования недрами, об образовании земельного участка</w:t>
            </w:r>
          </w:p>
        </w:tc>
        <w:tc>
          <w:tcPr>
            <w:tcW w:w="1814" w:type="dxa"/>
          </w:tcPr>
          <w:p>
            <w:pPr>
              <w:pStyle w:val="0"/>
            </w:pPr>
            <w:r>
              <w:rPr>
                <w:sz w:val="24"/>
              </w:rPr>
              <w:t xml:space="preserve">оригинал (при подаче заявления посредством личного обращения), электронная форма (при обращении через Портал)</w:t>
            </w:r>
          </w:p>
        </w:tc>
        <w:tc>
          <w:tcPr>
            <w:tcW w:w="1871" w:type="dxa"/>
          </w:tcPr>
          <w:p>
            <w:pPr>
              <w:pStyle w:val="0"/>
            </w:pPr>
            <w:r>
              <w:rPr>
                <w:sz w:val="24"/>
              </w:rPr>
              <w:t xml:space="preserve">предоставляется без возврата</w:t>
            </w:r>
          </w:p>
        </w:tc>
        <w:tc>
          <w:tcPr>
            <w:tcW w:w="1531" w:type="dxa"/>
          </w:tcPr>
          <w:p>
            <w:pPr>
              <w:pStyle w:val="0"/>
            </w:pPr>
            <w:r>
              <w:rPr>
                <w:sz w:val="24"/>
              </w:rPr>
              <w:t xml:space="preserve">документ обязателен в случаях, предусмотренных </w:t>
            </w:r>
            <w:r>
              <w:rPr>
                <w:sz w:val="24"/>
              </w:rPr>
              <w:t xml:space="preserve">ч. 21.10 ст. 51</w:t>
            </w:r>
            <w:r>
              <w:rPr>
                <w:sz w:val="24"/>
              </w:rPr>
              <w:t xml:space="preserve"> Градостроительного кодекса Российской Федерации</w:t>
            </w:r>
          </w:p>
        </w:tc>
        <w:tc>
          <w:tcPr>
            <w:tcW w:w="1644" w:type="dxa"/>
          </w:tcPr>
          <w:p>
            <w:pPr>
              <w:pStyle w:val="0"/>
            </w:pPr>
            <w:r>
              <w:rPr>
                <w:sz w:val="24"/>
              </w:rPr>
              <w:t xml:space="preserve">Документ предоставляется только в случае обращения с заявлением о внесении изменений в разрешение на строительство.</w:t>
            </w:r>
          </w:p>
          <w:p>
            <w:pPr>
              <w:pStyle w:val="0"/>
            </w:pPr>
            <w:r>
              <w:rPr>
                <w:sz w:val="24"/>
              </w:rPr>
              <w:t xml:space="preserve">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tc>
      </w:tr>
      <w:tr>
        <w:tblPrEx>
          <w:tblBorders>
            <w:insideH w:val="nil"/>
          </w:tblBorders>
        </w:tblPrEx>
        <w:tc>
          <w:tcPr>
            <w:tcW w:w="567" w:type="dxa"/>
            <w:tcBorders>
              <w:bottom w:val="nil"/>
            </w:tcBorders>
          </w:tcPr>
          <w:p>
            <w:pPr>
              <w:pStyle w:val="0"/>
            </w:pPr>
            <w:r>
              <w:rPr>
                <w:sz w:val="24"/>
              </w:rPr>
              <w:t xml:space="preserve">24</w:t>
            </w:r>
          </w:p>
        </w:tc>
        <w:tc>
          <w:tcPr>
            <w:tcW w:w="1644" w:type="dxa"/>
            <w:tcBorders>
              <w:bottom w:val="nil"/>
            </w:tcBorders>
          </w:tcPr>
          <w:p>
            <w:pPr>
              <w:pStyle w:val="0"/>
            </w:pPr>
            <w:r>
              <w:rPr>
                <w:sz w:val="24"/>
              </w:rPr>
              <w:t xml:space="preserve">копия договора о комплексном развитии территории</w:t>
            </w:r>
          </w:p>
        </w:tc>
        <w:tc>
          <w:tcPr>
            <w:tcW w:w="1814" w:type="dxa"/>
            <w:tcBorders>
              <w:bottom w:val="nil"/>
            </w:tcBorders>
          </w:tcPr>
          <w:p>
            <w:pPr>
              <w:pStyle w:val="0"/>
            </w:pPr>
            <w:r>
              <w:rPr>
                <w:sz w:val="24"/>
              </w:rPr>
              <w:t xml:space="preserve">копия, заверенная собственноручно (при подаче заявления посредством личного обращения), электронная форма (при обращении через Портал)</w:t>
            </w:r>
          </w:p>
        </w:tc>
        <w:tc>
          <w:tcPr>
            <w:tcW w:w="1871" w:type="dxa"/>
            <w:tcBorders>
              <w:bottom w:val="nil"/>
            </w:tcBorders>
          </w:tcPr>
          <w:p>
            <w:pPr>
              <w:pStyle w:val="0"/>
            </w:pPr>
            <w:r>
              <w:rPr>
                <w:sz w:val="24"/>
              </w:rPr>
              <w:t xml:space="preserve">предоставляется без возврата</w:t>
            </w:r>
          </w:p>
        </w:tc>
        <w:tc>
          <w:tcPr>
            <w:tcW w:w="1531" w:type="dxa"/>
            <w:tcBorders>
              <w:bottom w:val="nil"/>
            </w:tcBorders>
          </w:tcPr>
          <w:p>
            <w:pPr>
              <w:pStyle w:val="0"/>
            </w:pPr>
            <w:r>
              <w:rPr>
                <w:sz w:val="24"/>
              </w:rPr>
              <w:t xml:space="preserve">не обязателен</w:t>
            </w:r>
          </w:p>
        </w:tc>
        <w:tc>
          <w:tcPr>
            <w:tcW w:w="1644" w:type="dxa"/>
            <w:tcBorders>
              <w:bottom w:val="nil"/>
            </w:tcBorders>
          </w:tcPr>
          <w:p>
            <w:pPr>
              <w:pStyle w:val="0"/>
            </w:pPr>
            <w:r>
              <w:rPr>
                <w:sz w:val="24"/>
              </w:rPr>
              <w:t xml:space="preserve">Документ предоставляется в случае, если строительство, реконструкцию объектов капитального строительства планируется осуществлять в границах территории, в отношении которой принято решение о комплексном развитии территории или заключен такой договор (за исключением случаев, когда реализация решения о комплексном развитии территории осуществляется без заключения такого договора, а также за исключением случаев строительства, реконструкции объектов капитального строительства в границах территории, подлежащей комплексному развитию, с привлечением средств бюджета бюджетной системы Российской Федерации)</w:t>
            </w:r>
          </w:p>
        </w:tc>
      </w:tr>
      <w:tr>
        <w:tblPrEx>
          <w:tblBorders>
            <w:insideH w:val="nil"/>
          </w:tblBorders>
        </w:tblPrEx>
        <w:tc>
          <w:tcPr>
            <w:gridSpan w:val="6"/>
            <w:tcW w:w="9071" w:type="dxa"/>
            <w:tcBorders>
              <w:top w:val="nil"/>
            </w:tcBorders>
          </w:tcPr>
          <w:p>
            <w:pPr>
              <w:pStyle w:val="0"/>
              <w:jc w:val="both"/>
            </w:pPr>
            <w:r>
              <w:rPr>
                <w:sz w:val="24"/>
              </w:rPr>
              <w:t xml:space="preserve">(п. 24 в ред. </w:t>
            </w:r>
            <w:r>
              <w:rPr>
                <w:sz w:val="24"/>
              </w:rPr>
              <w:t xml:space="preserve">приказа</w:t>
            </w:r>
            <w:r>
              <w:rPr>
                <w:sz w:val="24"/>
              </w:rPr>
              <w:t xml:space="preserve"> Департамента градостроительного развития Томской области от 12.03.2025 N 20)</w:t>
            </w:r>
          </w:p>
        </w:tc>
      </w:tr>
      <w:tr>
        <w:tc>
          <w:tcPr>
            <w:tcW w:w="567" w:type="dxa"/>
          </w:tcPr>
          <w:p>
            <w:pPr>
              <w:pStyle w:val="0"/>
            </w:pPr>
            <w:r>
              <w:rPr>
                <w:sz w:val="24"/>
              </w:rPr>
              <w:t xml:space="preserve">24.1</w:t>
            </w:r>
          </w:p>
        </w:tc>
        <w:tc>
          <w:tcPr>
            <w:tcW w:w="1644" w:type="dxa"/>
          </w:tcPr>
          <w:p>
            <w:pPr>
              <w:pStyle w:val="0"/>
            </w:pPr>
            <w:r>
              <w:rPr>
                <w:sz w:val="24"/>
              </w:rPr>
              <w:t xml:space="preserve">копия решения о комплексном развитии территории</w:t>
            </w:r>
          </w:p>
        </w:tc>
        <w:tc>
          <w:tcPr>
            <w:tcW w:w="1814" w:type="dxa"/>
          </w:tcPr>
          <w:p>
            <w:pPr>
              <w:pStyle w:val="0"/>
            </w:pPr>
            <w:r>
              <w:rPr>
                <w:sz w:val="24"/>
              </w:rPr>
              <w:t xml:space="preserve">копия, заверенная собственноручно (при подаче заявления посредством личного обращения), электронная форма (при обращении через Портал)</w:t>
            </w:r>
          </w:p>
        </w:tc>
        <w:tc>
          <w:tcPr>
            <w:tcW w:w="1871" w:type="dxa"/>
          </w:tcPr>
          <w:p>
            <w:pPr>
              <w:pStyle w:val="0"/>
            </w:pPr>
            <w:r>
              <w:rPr>
                <w:sz w:val="24"/>
              </w:rPr>
              <w:t xml:space="preserve">предоставляется без возврата</w:t>
            </w:r>
          </w:p>
        </w:tc>
        <w:tc>
          <w:tcPr>
            <w:tcW w:w="1531" w:type="dxa"/>
          </w:tcPr>
          <w:p>
            <w:pPr>
              <w:pStyle w:val="0"/>
            </w:pPr>
            <w:r>
              <w:rPr>
                <w:sz w:val="24"/>
              </w:rPr>
              <w:t xml:space="preserve">не обязателен</w:t>
            </w:r>
          </w:p>
        </w:tc>
        <w:tc>
          <w:tcPr>
            <w:tcW w:w="1644" w:type="dxa"/>
          </w:tcPr>
          <w:p>
            <w:pPr>
              <w:pStyle w:val="0"/>
            </w:pPr>
            <w:r>
              <w:rPr>
                <w:sz w:val="24"/>
              </w:rPr>
              <w:t xml:space="preserve">Документ предоставляется в случае, если строительство, реконструкцию объектов капитального строительства планируется осуществлять в границах территории, в отношении которой принято решение о комплексном развитии застроенной территории, и реализация данного решения осуществляется без заключения договора о комплексном развитии территории (за исключением случаев строительства, реконструкции объектов капитального строительства в границах территории, подлежащей комплексному развитию, с привлечением средств бюджета бюджетной системы Российской Федерации)</w:t>
            </w:r>
          </w:p>
        </w:tc>
      </w:tr>
      <w:tr>
        <w:tc>
          <w:tcPr>
            <w:tcW w:w="567" w:type="dxa"/>
          </w:tcPr>
          <w:p>
            <w:pPr>
              <w:pStyle w:val="0"/>
            </w:pPr>
            <w:r>
              <w:rPr>
                <w:sz w:val="24"/>
              </w:rPr>
              <w:t xml:space="preserve">25</w:t>
            </w:r>
          </w:p>
        </w:tc>
        <w:tc>
          <w:tcPr>
            <w:tcW w:w="1644" w:type="dxa"/>
          </w:tcPr>
          <w:p>
            <w:pPr>
              <w:pStyle w:val="0"/>
            </w:pPr>
            <w:r>
              <w:rPr>
                <w:sz w:val="24"/>
              </w:rPr>
              <w:t xml:space="preserve">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tc>
        <w:tc>
          <w:tcPr>
            <w:tcW w:w="1814" w:type="dxa"/>
          </w:tcPr>
          <w:p>
            <w:pPr>
              <w:pStyle w:val="0"/>
            </w:pPr>
            <w:r>
              <w:rPr>
                <w:sz w:val="24"/>
              </w:rPr>
              <w:t xml:space="preserve">копия с предоставлением оригинала (при подаче заявления посредством личного обращения), электронная форма (при обращении через Портал)</w:t>
            </w:r>
          </w:p>
        </w:tc>
        <w:tc>
          <w:tcPr>
            <w:tcW w:w="1871" w:type="dxa"/>
          </w:tcPr>
          <w:p>
            <w:pPr>
              <w:pStyle w:val="0"/>
            </w:pPr>
            <w:r>
              <w:rPr>
                <w:sz w:val="24"/>
              </w:rPr>
              <w:t xml:space="preserve">оригинал предоставляется для просмотра,</w:t>
            </w:r>
          </w:p>
          <w:p>
            <w:pPr>
              <w:pStyle w:val="0"/>
            </w:pPr>
            <w:r>
              <w:rPr>
                <w:sz w:val="24"/>
              </w:rPr>
              <w:t xml:space="preserve">копия предоставляется без возврата</w:t>
            </w:r>
          </w:p>
        </w:tc>
        <w:tc>
          <w:tcPr>
            <w:tcW w:w="1531" w:type="dxa"/>
          </w:tcPr>
          <w:p>
            <w:pPr>
              <w:pStyle w:val="0"/>
            </w:pPr>
            <w:r>
              <w:rPr>
                <w:sz w:val="24"/>
              </w:rPr>
              <w:t xml:space="preserve">обязателен в случае, если строительство, реконструкция объекта капитального строительства относятся к работам по сохранению объекта культурного наследия 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tc>
        <w:tc>
          <w:tcPr>
            <w:tcW w:w="1644" w:type="dxa"/>
          </w:tcPr>
          <w:p>
            <w:pPr>
              <w:pStyle w:val="0"/>
            </w:pPr>
            <w:r>
              <w:rPr>
                <w:sz w:val="24"/>
              </w:rPr>
              <w:t xml:space="preserve">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tc>
      </w:tr>
    </w:tbl>
    <w:p>
      <w:pPr>
        <w:pStyle w:val="0"/>
        <w:jc w:val="both"/>
      </w:pPr>
      <w:r>
        <w:rPr>
          <w:sz w:val="24"/>
        </w:rPr>
      </w:r>
    </w:p>
    <w:p>
      <w:pPr>
        <w:pStyle w:val="0"/>
        <w:outlineLvl w:val="2"/>
        <w:jc w:val="right"/>
      </w:pPr>
      <w:r>
        <w:rPr>
          <w:sz w:val="24"/>
        </w:rPr>
        <w:t xml:space="preserve">Таблица 2</w:t>
      </w:r>
    </w:p>
    <w:p>
      <w:pPr>
        <w:pStyle w:val="0"/>
        <w:jc w:val="both"/>
      </w:pPr>
      <w:r>
        <w:rPr>
          <w:sz w:val="24"/>
        </w:rPr>
      </w:r>
    </w:p>
    <w:bookmarkStart w:id="462" w:name="P462"/>
    <w:bookmarkEnd w:id="462"/>
    <w:p>
      <w:pPr>
        <w:pStyle w:val="2"/>
        <w:jc w:val="center"/>
      </w:pPr>
      <w:r>
        <w:rPr>
          <w:sz w:val="24"/>
        </w:rPr>
        <w:t xml:space="preserve">Документы, необходимые для продления срока разрешения</w:t>
      </w:r>
    </w:p>
    <w:p>
      <w:pPr>
        <w:pStyle w:val="2"/>
        <w:jc w:val="center"/>
      </w:pPr>
      <w:r>
        <w:rPr>
          <w:sz w:val="24"/>
        </w:rPr>
        <w:t xml:space="preserve">на строительство</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94"/>
        <w:gridCol w:w="1928"/>
        <w:gridCol w:w="1757"/>
        <w:gridCol w:w="1804"/>
        <w:gridCol w:w="1531"/>
        <w:gridCol w:w="1644"/>
      </w:tblGrid>
      <w:tr>
        <w:tc>
          <w:tcPr>
            <w:tcW w:w="394" w:type="dxa"/>
          </w:tcPr>
          <w:p>
            <w:pPr>
              <w:pStyle w:val="0"/>
            </w:pPr>
            <w:r>
              <w:rPr>
                <w:sz w:val="24"/>
              </w:rPr>
              <w:t xml:space="preserve">N</w:t>
            </w:r>
          </w:p>
          <w:p>
            <w:pPr>
              <w:pStyle w:val="0"/>
            </w:pPr>
            <w:r>
              <w:rPr>
                <w:sz w:val="24"/>
              </w:rPr>
              <w:t xml:space="preserve">пп</w:t>
            </w:r>
          </w:p>
        </w:tc>
        <w:tc>
          <w:tcPr>
            <w:tcW w:w="1928" w:type="dxa"/>
          </w:tcPr>
          <w:p>
            <w:pPr>
              <w:pStyle w:val="0"/>
            </w:pPr>
            <w:r>
              <w:rPr>
                <w:sz w:val="24"/>
              </w:rPr>
              <w:t xml:space="preserve">Наименование документа</w:t>
            </w:r>
          </w:p>
        </w:tc>
        <w:tc>
          <w:tcPr>
            <w:tcW w:w="1757" w:type="dxa"/>
          </w:tcPr>
          <w:p>
            <w:pPr>
              <w:pStyle w:val="0"/>
            </w:pPr>
            <w:r>
              <w:rPr>
                <w:sz w:val="24"/>
              </w:rPr>
              <w:t xml:space="preserve">Способ предоставления:</w:t>
            </w:r>
          </w:p>
          <w:p>
            <w:pPr>
              <w:pStyle w:val="0"/>
            </w:pPr>
            <w:r>
              <w:rPr>
                <w:sz w:val="24"/>
              </w:rPr>
              <w:t xml:space="preserve">- оригинал;</w:t>
            </w:r>
          </w:p>
          <w:p>
            <w:pPr>
              <w:pStyle w:val="0"/>
            </w:pPr>
            <w:r>
              <w:rPr>
                <w:sz w:val="24"/>
              </w:rPr>
              <w:t xml:space="preserve">- копия, заверенная по месту работы;</w:t>
            </w:r>
          </w:p>
          <w:p>
            <w:pPr>
              <w:pStyle w:val="0"/>
            </w:pPr>
            <w:r>
              <w:rPr>
                <w:sz w:val="24"/>
              </w:rPr>
              <w:t xml:space="preserve">- нотариально заверенная копия;</w:t>
            </w:r>
          </w:p>
          <w:p>
            <w:pPr>
              <w:pStyle w:val="0"/>
            </w:pPr>
            <w:r>
              <w:rPr>
                <w:sz w:val="24"/>
              </w:rPr>
              <w:t xml:space="preserve">- копия, заверенная собственноручно;</w:t>
            </w:r>
          </w:p>
          <w:p>
            <w:pPr>
              <w:pStyle w:val="0"/>
            </w:pPr>
            <w:r>
              <w:rPr>
                <w:sz w:val="24"/>
              </w:rPr>
              <w:t xml:space="preserve">- копия с предоставлением оригинала;</w:t>
            </w:r>
          </w:p>
          <w:p>
            <w:pPr>
              <w:pStyle w:val="0"/>
            </w:pPr>
            <w:r>
              <w:rPr>
                <w:sz w:val="24"/>
              </w:rPr>
              <w:t xml:space="preserve">- заполненная и подписанная заявителем форма;</w:t>
            </w:r>
          </w:p>
          <w:p>
            <w:pPr>
              <w:pStyle w:val="0"/>
            </w:pPr>
            <w:r>
              <w:rPr>
                <w:sz w:val="24"/>
              </w:rPr>
              <w:t xml:space="preserve">- рукописное обращение;</w:t>
            </w:r>
          </w:p>
          <w:p>
            <w:pPr>
              <w:pStyle w:val="0"/>
            </w:pPr>
            <w:r>
              <w:rPr>
                <w:sz w:val="24"/>
              </w:rPr>
              <w:t xml:space="preserve">- электронная форма;</w:t>
            </w:r>
          </w:p>
          <w:p>
            <w:pPr>
              <w:pStyle w:val="0"/>
            </w:pPr>
            <w:r>
              <w:rPr>
                <w:sz w:val="24"/>
              </w:rPr>
              <w:t xml:space="preserve">- иные</w:t>
            </w:r>
          </w:p>
        </w:tc>
        <w:tc>
          <w:tcPr>
            <w:tcW w:w="1804" w:type="dxa"/>
          </w:tcPr>
          <w:p>
            <w:pPr>
              <w:pStyle w:val="0"/>
            </w:pPr>
            <w:r>
              <w:rPr>
                <w:sz w:val="24"/>
              </w:rPr>
              <w:t xml:space="preserve">Вариант предоставления:</w:t>
            </w:r>
          </w:p>
          <w:p>
            <w:pPr>
              <w:pStyle w:val="0"/>
            </w:pPr>
            <w:r>
              <w:rPr>
                <w:sz w:val="24"/>
              </w:rPr>
              <w:t xml:space="preserve">- предоставляется без возврата;</w:t>
            </w:r>
          </w:p>
          <w:p>
            <w:pPr>
              <w:pStyle w:val="0"/>
            </w:pPr>
            <w:r>
              <w:rPr>
                <w:sz w:val="24"/>
              </w:rPr>
              <w:t xml:space="preserve">- предоставляется на все время оказания услуги с возможностью возврата по требованию заявителя;</w:t>
            </w:r>
          </w:p>
          <w:p>
            <w:pPr>
              <w:pStyle w:val="0"/>
            </w:pPr>
            <w:r>
              <w:rPr>
                <w:sz w:val="24"/>
              </w:rPr>
              <w:t xml:space="preserve">- предоставляется на все время оказания услуги с обязательным возвратом;</w:t>
            </w:r>
          </w:p>
          <w:p>
            <w:pPr>
              <w:pStyle w:val="0"/>
            </w:pPr>
            <w:r>
              <w:rPr>
                <w:sz w:val="24"/>
              </w:rPr>
              <w:t xml:space="preserve">- предоставляется только для просмотра</w:t>
            </w:r>
          </w:p>
        </w:tc>
        <w:tc>
          <w:tcPr>
            <w:tcW w:w="1531" w:type="dxa"/>
          </w:tcPr>
          <w:p>
            <w:pPr>
              <w:pStyle w:val="0"/>
            </w:pPr>
            <w:r>
              <w:rPr>
                <w:sz w:val="24"/>
              </w:rPr>
              <w:t xml:space="preserve">Обязательность:</w:t>
            </w:r>
          </w:p>
          <w:p>
            <w:pPr>
              <w:pStyle w:val="0"/>
            </w:pPr>
            <w:r>
              <w:rPr>
                <w:sz w:val="24"/>
              </w:rPr>
              <w:t xml:space="preserve">- обязателен;</w:t>
            </w:r>
          </w:p>
          <w:p>
            <w:pPr>
              <w:pStyle w:val="0"/>
            </w:pPr>
            <w:r>
              <w:rPr>
                <w:sz w:val="24"/>
              </w:rPr>
              <w:t xml:space="preserve">- не обязателен, предоставляется заявителем по собственной инициативе, так как подлежит запросу в рамках межведомственного взаимодействия;</w:t>
            </w:r>
          </w:p>
          <w:p>
            <w:pPr>
              <w:pStyle w:val="0"/>
            </w:pPr>
            <w:r>
              <w:rPr>
                <w:sz w:val="24"/>
              </w:rPr>
              <w:t xml:space="preserve">- документ обязателен, если...</w:t>
            </w:r>
          </w:p>
        </w:tc>
        <w:tc>
          <w:tcPr>
            <w:tcW w:w="1644" w:type="dxa"/>
          </w:tcPr>
          <w:p>
            <w:pPr>
              <w:pStyle w:val="0"/>
            </w:pPr>
            <w:r>
              <w:rPr>
                <w:sz w:val="24"/>
              </w:rPr>
              <w:t xml:space="preserve">Примечание</w:t>
            </w:r>
          </w:p>
          <w:p>
            <w:pPr>
              <w:pStyle w:val="0"/>
            </w:pPr>
            <w:r>
              <w:rPr>
                <w:sz w:val="24"/>
              </w:rPr>
              <w:t xml:space="preserve">(особенности предоставления документа, количество экземпляров и т.д.)</w:t>
            </w:r>
          </w:p>
        </w:tc>
      </w:tr>
      <w:tr>
        <w:tc>
          <w:tcPr>
            <w:tcW w:w="394" w:type="dxa"/>
          </w:tcPr>
          <w:p>
            <w:pPr>
              <w:pStyle w:val="0"/>
            </w:pPr>
            <w:r>
              <w:rPr>
                <w:sz w:val="24"/>
              </w:rPr>
              <w:t xml:space="preserve">1</w:t>
            </w:r>
          </w:p>
        </w:tc>
        <w:tc>
          <w:tcPr>
            <w:tcW w:w="1928" w:type="dxa"/>
          </w:tcPr>
          <w:p>
            <w:pPr>
              <w:pStyle w:val="0"/>
            </w:pPr>
            <w:r>
              <w:rPr>
                <w:sz w:val="24"/>
              </w:rPr>
              <w:t xml:space="preserve">заявление о предоставлении государственной услуги</w:t>
            </w:r>
          </w:p>
        </w:tc>
        <w:tc>
          <w:tcPr>
            <w:tcW w:w="1757" w:type="dxa"/>
          </w:tcPr>
          <w:p>
            <w:pPr>
              <w:pStyle w:val="0"/>
            </w:pPr>
            <w:r>
              <w:rPr>
                <w:sz w:val="24"/>
              </w:rPr>
              <w:t xml:space="preserve">оригинал (при подаче заявления посредством личного обращения), электронная форма (при обращении через Портал)</w:t>
            </w:r>
          </w:p>
        </w:tc>
        <w:tc>
          <w:tcPr>
            <w:tcW w:w="1804" w:type="dxa"/>
          </w:tcPr>
          <w:p>
            <w:pPr>
              <w:pStyle w:val="0"/>
            </w:pPr>
            <w:r>
              <w:rPr>
                <w:sz w:val="24"/>
              </w:rPr>
              <w:t xml:space="preserve">предоставляется без возврата</w:t>
            </w:r>
          </w:p>
        </w:tc>
        <w:tc>
          <w:tcPr>
            <w:tcW w:w="1531" w:type="dxa"/>
          </w:tcPr>
          <w:p>
            <w:pPr>
              <w:pStyle w:val="0"/>
            </w:pPr>
            <w:r>
              <w:rPr>
                <w:sz w:val="24"/>
              </w:rPr>
              <w:t xml:space="preserve">обязателен</w:t>
            </w:r>
          </w:p>
        </w:tc>
        <w:tc>
          <w:tcPr>
            <w:tcW w:w="1644" w:type="dxa"/>
          </w:tcPr>
          <w:p>
            <w:pPr>
              <w:pStyle w:val="0"/>
            </w:pPr>
            <w:r>
              <w:rPr>
                <w:sz w:val="24"/>
              </w:rPr>
            </w:r>
          </w:p>
        </w:tc>
      </w:tr>
      <w:tr>
        <w:tc>
          <w:tcPr>
            <w:tcW w:w="394" w:type="dxa"/>
          </w:tcPr>
          <w:p>
            <w:pPr>
              <w:pStyle w:val="0"/>
            </w:pPr>
            <w:r>
              <w:rPr>
                <w:sz w:val="24"/>
              </w:rPr>
              <w:t xml:space="preserve">2</w:t>
            </w:r>
          </w:p>
        </w:tc>
        <w:tc>
          <w:tcPr>
            <w:tcW w:w="1928" w:type="dxa"/>
          </w:tcPr>
          <w:p>
            <w:pPr>
              <w:pStyle w:val="0"/>
            </w:pPr>
            <w:r>
              <w:rPr>
                <w:sz w:val="24"/>
              </w:rPr>
              <w:t xml:space="preserve">документ, удостоверяющий личность заявителя, представителя заявителя</w:t>
            </w:r>
          </w:p>
        </w:tc>
        <w:tc>
          <w:tcPr>
            <w:tcW w:w="1757" w:type="dxa"/>
          </w:tcPr>
          <w:p>
            <w:pPr>
              <w:pStyle w:val="0"/>
            </w:pPr>
            <w:r>
              <w:rPr>
                <w:sz w:val="24"/>
              </w:rPr>
              <w:t xml:space="preserve">оригинал (при личном обращении), электронная форма (при обращении через Портал)</w:t>
            </w:r>
          </w:p>
        </w:tc>
        <w:tc>
          <w:tcPr>
            <w:tcW w:w="1804" w:type="dxa"/>
          </w:tcPr>
          <w:p>
            <w:pPr>
              <w:pStyle w:val="0"/>
            </w:pPr>
            <w:r>
              <w:rPr>
                <w:sz w:val="24"/>
              </w:rPr>
              <w:t xml:space="preserve">оригинал</w:t>
            </w:r>
          </w:p>
        </w:tc>
        <w:tc>
          <w:tcPr>
            <w:tcW w:w="1531" w:type="dxa"/>
          </w:tcPr>
          <w:p>
            <w:pPr>
              <w:pStyle w:val="0"/>
            </w:pPr>
            <w:r>
              <w:rPr>
                <w:sz w:val="24"/>
              </w:rPr>
              <w:t xml:space="preserve">обязателен</w:t>
            </w:r>
          </w:p>
        </w:tc>
        <w:tc>
          <w:tcPr>
            <w:tcW w:w="1644" w:type="dxa"/>
          </w:tcPr>
          <w:p>
            <w:pPr>
              <w:pStyle w:val="0"/>
            </w:pPr>
            <w:r>
              <w:rPr>
                <w:sz w:val="24"/>
              </w:rPr>
              <w:t xml:space="preserve">документ, удостоверяющий личность представителя заявителя, в случае обращения представителя</w:t>
            </w:r>
          </w:p>
        </w:tc>
      </w:tr>
      <w:tr>
        <w:tc>
          <w:tcPr>
            <w:tcW w:w="394" w:type="dxa"/>
          </w:tcPr>
          <w:p>
            <w:pPr>
              <w:pStyle w:val="0"/>
            </w:pPr>
            <w:r>
              <w:rPr>
                <w:sz w:val="24"/>
              </w:rPr>
              <w:t xml:space="preserve">3</w:t>
            </w:r>
          </w:p>
        </w:tc>
        <w:tc>
          <w:tcPr>
            <w:tcW w:w="1928" w:type="dxa"/>
          </w:tcPr>
          <w:p>
            <w:pPr>
              <w:pStyle w:val="0"/>
            </w:pPr>
            <w:r>
              <w:rPr>
                <w:sz w:val="24"/>
              </w:rPr>
              <w:t xml:space="preserve">документ, удостоверяющий полномочия представителя заявителя</w:t>
            </w:r>
          </w:p>
        </w:tc>
        <w:tc>
          <w:tcPr>
            <w:tcW w:w="1757" w:type="dxa"/>
          </w:tcPr>
          <w:p>
            <w:pPr>
              <w:pStyle w:val="0"/>
            </w:pPr>
            <w:r>
              <w:rPr>
                <w:sz w:val="24"/>
              </w:rPr>
              <w:t xml:space="preserve">копия с предоставлением оригинала (при личном обращении),</w:t>
            </w:r>
          </w:p>
          <w:p>
            <w:pPr>
              <w:pStyle w:val="0"/>
            </w:pPr>
            <w:r>
              <w:rPr>
                <w:sz w:val="24"/>
              </w:rPr>
              <w:t xml:space="preserve">электронная форма (при обращении через Портал)</w:t>
            </w:r>
          </w:p>
        </w:tc>
        <w:tc>
          <w:tcPr>
            <w:tcW w:w="1804" w:type="dxa"/>
          </w:tcPr>
          <w:p>
            <w:pPr>
              <w:pStyle w:val="0"/>
            </w:pPr>
            <w:r>
              <w:rPr>
                <w:sz w:val="24"/>
              </w:rPr>
              <w:t xml:space="preserve">оригинал предоставляется для просмотра</w:t>
            </w:r>
          </w:p>
          <w:p>
            <w:pPr>
              <w:pStyle w:val="0"/>
            </w:pPr>
            <w:r>
              <w:rPr>
                <w:sz w:val="24"/>
              </w:rPr>
              <w:t xml:space="preserve">копия предоставляется без возврата</w:t>
            </w:r>
          </w:p>
        </w:tc>
        <w:tc>
          <w:tcPr>
            <w:tcW w:w="1531" w:type="dxa"/>
          </w:tcPr>
          <w:p>
            <w:pPr>
              <w:pStyle w:val="0"/>
            </w:pPr>
            <w:r>
              <w:rPr>
                <w:sz w:val="24"/>
              </w:rPr>
              <w:t xml:space="preserve">обязателен</w:t>
            </w:r>
          </w:p>
        </w:tc>
        <w:tc>
          <w:tcPr>
            <w:tcW w:w="1644" w:type="dxa"/>
          </w:tcPr>
          <w:p>
            <w:pPr>
              <w:pStyle w:val="0"/>
            </w:pPr>
            <w:r>
              <w:rPr>
                <w:sz w:val="24"/>
              </w:rPr>
              <w:t xml:space="preserve">обязателен в случае обращения представителя заявителя</w:t>
            </w:r>
          </w:p>
        </w:tc>
      </w:tr>
      <w:tr>
        <w:tc>
          <w:tcPr>
            <w:tcW w:w="394" w:type="dxa"/>
          </w:tcPr>
          <w:p>
            <w:pPr>
              <w:pStyle w:val="0"/>
            </w:pPr>
            <w:r>
              <w:rPr>
                <w:sz w:val="24"/>
              </w:rPr>
              <w:t xml:space="preserve">4</w:t>
            </w:r>
          </w:p>
        </w:tc>
        <w:tc>
          <w:tcPr>
            <w:tcW w:w="1928" w:type="dxa"/>
          </w:tcPr>
          <w:p>
            <w:pPr>
              <w:pStyle w:val="0"/>
            </w:pPr>
            <w:r>
              <w:rPr>
                <w:sz w:val="24"/>
              </w:rPr>
              <w:t xml:space="preserve">уведомление о переходе прав на земельный участок, права пользования недрами, об образовании земельного участка</w:t>
            </w:r>
          </w:p>
        </w:tc>
        <w:tc>
          <w:tcPr>
            <w:tcW w:w="1757" w:type="dxa"/>
          </w:tcPr>
          <w:p>
            <w:pPr>
              <w:pStyle w:val="0"/>
            </w:pPr>
            <w:r>
              <w:rPr>
                <w:sz w:val="24"/>
              </w:rPr>
              <w:t xml:space="preserve">оригинал (при личном обращении), электронная форма (при обращении через Портал)</w:t>
            </w:r>
          </w:p>
        </w:tc>
        <w:tc>
          <w:tcPr>
            <w:tcW w:w="1804" w:type="dxa"/>
          </w:tcPr>
          <w:p>
            <w:pPr>
              <w:pStyle w:val="0"/>
            </w:pPr>
            <w:r>
              <w:rPr>
                <w:sz w:val="24"/>
              </w:rPr>
              <w:t xml:space="preserve">предоставляется без возврата</w:t>
            </w:r>
          </w:p>
        </w:tc>
        <w:tc>
          <w:tcPr>
            <w:tcW w:w="1531" w:type="dxa"/>
          </w:tcPr>
          <w:p>
            <w:pPr>
              <w:pStyle w:val="0"/>
            </w:pPr>
            <w:r>
              <w:rPr>
                <w:sz w:val="24"/>
              </w:rPr>
              <w:t xml:space="preserve">Документ обязателен в случаях, предусмотренных </w:t>
            </w:r>
            <w:r>
              <w:rPr>
                <w:sz w:val="24"/>
              </w:rPr>
              <w:t xml:space="preserve">ч. 21.10 ст. 51</w:t>
            </w:r>
            <w:r>
              <w:rPr>
                <w:sz w:val="24"/>
              </w:rPr>
              <w:t xml:space="preserve"> Градостроительного кодекса Российской Федерации</w:t>
            </w:r>
          </w:p>
        </w:tc>
        <w:tc>
          <w:tcPr>
            <w:tcW w:w="1644" w:type="dxa"/>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3</w:t>
      </w:r>
    </w:p>
    <w:p>
      <w:pPr>
        <w:pStyle w:val="0"/>
        <w:jc w:val="right"/>
      </w:pPr>
      <w:r>
        <w:rPr>
          <w:sz w:val="24"/>
        </w:rPr>
        <w:t xml:space="preserve">к административному регламенту</w:t>
      </w:r>
    </w:p>
    <w:p>
      <w:pPr>
        <w:pStyle w:val="0"/>
        <w:jc w:val="right"/>
      </w:pPr>
      <w:r>
        <w:rPr>
          <w:sz w:val="24"/>
        </w:rPr>
        <w:t xml:space="preserve">предоставления государственной услуги "Выдача разрешения</w:t>
      </w:r>
    </w:p>
    <w:p>
      <w:pPr>
        <w:pStyle w:val="0"/>
        <w:jc w:val="right"/>
      </w:pPr>
      <w:r>
        <w:rPr>
          <w:sz w:val="24"/>
        </w:rPr>
        <w:t xml:space="preserve">на строительство объекта капитального строительства (в том</w:t>
      </w:r>
    </w:p>
    <w:p>
      <w:pPr>
        <w:pStyle w:val="0"/>
        <w:jc w:val="right"/>
      </w:pPr>
      <w:r>
        <w:rPr>
          <w:sz w:val="24"/>
        </w:rPr>
        <w:t xml:space="preserve">числе внесение изменений в разрешение на строительство</w:t>
      </w:r>
    </w:p>
    <w:p>
      <w:pPr>
        <w:pStyle w:val="0"/>
        <w:jc w:val="right"/>
      </w:pPr>
      <w:r>
        <w:rPr>
          <w:sz w:val="24"/>
        </w:rPr>
        <w:t xml:space="preserve">объекта капитального строительства и внесение изменений</w:t>
      </w:r>
    </w:p>
    <w:p>
      <w:pPr>
        <w:pStyle w:val="0"/>
        <w:jc w:val="right"/>
      </w:pPr>
      <w:r>
        <w:rPr>
          <w:sz w:val="24"/>
        </w:rPr>
        <w:t xml:space="preserve">в разрешение на строительство объекта капитального</w:t>
      </w:r>
    </w:p>
    <w:p>
      <w:pPr>
        <w:pStyle w:val="0"/>
        <w:jc w:val="right"/>
      </w:pPr>
      <w:r>
        <w:rPr>
          <w:sz w:val="24"/>
        </w:rPr>
        <w:t xml:space="preserve">строительства в связи с продлением срока действия</w:t>
      </w:r>
    </w:p>
    <w:p>
      <w:pPr>
        <w:pStyle w:val="0"/>
        <w:jc w:val="right"/>
      </w:pPr>
      <w:r>
        <w:rPr>
          <w:sz w:val="24"/>
        </w:rPr>
        <w:t xml:space="preserve">такого разрешения"</w:t>
      </w:r>
    </w:p>
    <w:p>
      <w:pPr>
        <w:pStyle w:val="0"/>
        <w:jc w:val="both"/>
      </w:pPr>
      <w:r>
        <w:rPr>
          <w:sz w:val="24"/>
        </w:rPr>
      </w:r>
    </w:p>
    <w:bookmarkStart w:id="530" w:name="P530"/>
    <w:bookmarkEnd w:id="530"/>
    <w:p>
      <w:pPr>
        <w:pStyle w:val="1"/>
        <w:jc w:val="both"/>
      </w:pPr>
      <w:r>
        <w:rPr>
          <w:sz w:val="20"/>
        </w:rPr>
        <w:t xml:space="preserve">         Форма заявления для предоставления государственной услуги</w:t>
      </w:r>
    </w:p>
    <w:p>
      <w:pPr>
        <w:pStyle w:val="1"/>
        <w:jc w:val="both"/>
      </w:pPr>
      <w:r>
        <w:rPr>
          <w:sz w:val="20"/>
        </w:rPr>
        <w:t xml:space="preserve">         "Выдача разрешения на строительство объекта капитального</w:t>
      </w:r>
    </w:p>
    <w:p>
      <w:pPr>
        <w:pStyle w:val="1"/>
        <w:jc w:val="both"/>
      </w:pPr>
      <w:r>
        <w:rPr>
          <w:sz w:val="20"/>
        </w:rPr>
        <w:t xml:space="preserve">        строительства (в том числе внесение изменений в разрешение</w:t>
      </w:r>
    </w:p>
    <w:p>
      <w:pPr>
        <w:pStyle w:val="1"/>
        <w:jc w:val="both"/>
      </w:pPr>
      <w:r>
        <w:rPr>
          <w:sz w:val="20"/>
        </w:rPr>
        <w:t xml:space="preserve">            на строительство объекта капитального строительства</w:t>
      </w:r>
    </w:p>
    <w:p>
      <w:pPr>
        <w:pStyle w:val="1"/>
        <w:jc w:val="both"/>
      </w:pPr>
      <w:r>
        <w:rPr>
          <w:sz w:val="20"/>
        </w:rPr>
        <w:t xml:space="preserve">        и внесение изменений в разрешение на строительство объекта</w:t>
      </w:r>
    </w:p>
    <w:p>
      <w:pPr>
        <w:pStyle w:val="1"/>
        <w:jc w:val="both"/>
      </w:pPr>
      <w:r>
        <w:rPr>
          <w:sz w:val="20"/>
        </w:rPr>
        <w:t xml:space="preserve">           капитального строительства в связи с продлением срока</w:t>
      </w:r>
    </w:p>
    <w:p>
      <w:pPr>
        <w:pStyle w:val="1"/>
        <w:jc w:val="both"/>
      </w:pPr>
      <w:r>
        <w:rPr>
          <w:sz w:val="20"/>
        </w:rPr>
        <w:t xml:space="preserve">                       действия такого разрешения)"</w:t>
      </w:r>
    </w:p>
    <w:p>
      <w:pPr>
        <w:pStyle w:val="1"/>
        <w:jc w:val="both"/>
      </w:pPr>
      <w:r>
        <w:rPr>
          <w:sz w:val="20"/>
        </w:rPr>
      </w:r>
    </w:p>
    <w:p>
      <w:pPr>
        <w:pStyle w:val="1"/>
        <w:jc w:val="both"/>
      </w:pPr>
      <w:r>
        <w:rPr>
          <w:sz w:val="20"/>
        </w:rPr>
        <w:t xml:space="preserve">                                                              В департамент</w:t>
      </w:r>
    </w:p>
    <w:p>
      <w:pPr>
        <w:pStyle w:val="1"/>
        <w:jc w:val="both"/>
      </w:pPr>
      <w:r>
        <w:rPr>
          <w:sz w:val="20"/>
        </w:rPr>
        <w:t xml:space="preserve">                                градостроительного развития Томской области</w:t>
      </w:r>
    </w:p>
    <w:p>
      <w:pPr>
        <w:pStyle w:val="1"/>
        <w:jc w:val="both"/>
      </w:pPr>
      <w:r>
        <w:rPr>
          <w:sz w:val="20"/>
        </w:rPr>
      </w:r>
    </w:p>
    <w:p>
      <w:pPr>
        <w:pStyle w:val="1"/>
        <w:jc w:val="both"/>
      </w:pPr>
      <w:r>
        <w:rPr>
          <w:sz w:val="20"/>
        </w:rPr>
        <w:t xml:space="preserve">                                от ________________________________________</w:t>
      </w:r>
    </w:p>
    <w:p>
      <w:pPr>
        <w:pStyle w:val="1"/>
        <w:jc w:val="both"/>
      </w:pPr>
      <w:r>
        <w:rPr>
          <w:sz w:val="20"/>
        </w:rPr>
        <w:t xml:space="preserve">                                ___________________________________________</w:t>
      </w:r>
    </w:p>
    <w:p>
      <w:pPr>
        <w:pStyle w:val="1"/>
        <w:jc w:val="both"/>
      </w:pPr>
      <w:r>
        <w:rPr>
          <w:sz w:val="20"/>
        </w:rPr>
        <w:t xml:space="preserve">                                ___________________________________________</w:t>
      </w:r>
    </w:p>
    <w:p>
      <w:pPr>
        <w:pStyle w:val="1"/>
        <w:jc w:val="both"/>
      </w:pPr>
      <w:r>
        <w:rPr>
          <w:sz w:val="20"/>
        </w:rPr>
        <w:t xml:space="preserve">                                ___________________________________________</w:t>
      </w:r>
    </w:p>
    <w:p>
      <w:pPr>
        <w:pStyle w:val="1"/>
        <w:jc w:val="both"/>
      </w:pPr>
      <w:r>
        <w:rPr>
          <w:sz w:val="20"/>
        </w:rPr>
        <w:t xml:space="preserve">                                ___________________________________________</w:t>
      </w:r>
    </w:p>
    <w:p>
      <w:pPr>
        <w:pStyle w:val="1"/>
        <w:jc w:val="both"/>
      </w:pPr>
      <w:r>
        <w:rPr>
          <w:sz w:val="20"/>
        </w:rPr>
        <w:t xml:space="preserve">                                  (Указываются фамилия, имя и (при наличии)</w:t>
      </w:r>
    </w:p>
    <w:p>
      <w:pPr>
        <w:pStyle w:val="1"/>
        <w:jc w:val="both"/>
      </w:pPr>
      <w:r>
        <w:rPr>
          <w:sz w:val="20"/>
        </w:rPr>
        <w:t xml:space="preserve">                                      отчество, место жительства заявителя,</w:t>
      </w:r>
    </w:p>
    <w:p>
      <w:pPr>
        <w:pStyle w:val="1"/>
        <w:jc w:val="both"/>
      </w:pPr>
      <w:r>
        <w:rPr>
          <w:sz w:val="20"/>
        </w:rPr>
        <w:t xml:space="preserve">                                       реквизиты документа, удостоверяющего</w:t>
      </w:r>
    </w:p>
    <w:p>
      <w:pPr>
        <w:pStyle w:val="1"/>
        <w:jc w:val="both"/>
      </w:pPr>
      <w:r>
        <w:rPr>
          <w:sz w:val="20"/>
        </w:rPr>
        <w:t xml:space="preserve">                                       личность заявителя (для гражданина),</w:t>
      </w:r>
    </w:p>
    <w:p>
      <w:pPr>
        <w:pStyle w:val="1"/>
        <w:jc w:val="both"/>
      </w:pPr>
      <w:r>
        <w:rPr>
          <w:sz w:val="20"/>
        </w:rPr>
        <w:t xml:space="preserve">                                  наименование и место нахождения заявителя</w:t>
      </w:r>
    </w:p>
    <w:p>
      <w:pPr>
        <w:pStyle w:val="1"/>
        <w:jc w:val="both"/>
      </w:pPr>
      <w:r>
        <w:rPr>
          <w:sz w:val="20"/>
        </w:rPr>
        <w:t xml:space="preserve">                                   (для юридического лица), государственный</w:t>
      </w:r>
    </w:p>
    <w:p>
      <w:pPr>
        <w:pStyle w:val="1"/>
        <w:jc w:val="both"/>
      </w:pPr>
      <w:r>
        <w:rPr>
          <w:sz w:val="20"/>
        </w:rPr>
        <w:t xml:space="preserve">                                             регистрационный номер записи о</w:t>
      </w:r>
    </w:p>
    <w:p>
      <w:pPr>
        <w:pStyle w:val="1"/>
        <w:jc w:val="both"/>
      </w:pPr>
      <w:r>
        <w:rPr>
          <w:sz w:val="20"/>
        </w:rPr>
        <w:t xml:space="preserve">                                   государственной регистрации юридического</w:t>
      </w:r>
    </w:p>
    <w:p>
      <w:pPr>
        <w:pStyle w:val="1"/>
        <w:jc w:val="both"/>
      </w:pPr>
      <w:r>
        <w:rPr>
          <w:sz w:val="20"/>
        </w:rPr>
        <w:t xml:space="preserve">                                      лица в едином государственном реестре</w:t>
      </w:r>
    </w:p>
    <w:p>
      <w:pPr>
        <w:pStyle w:val="1"/>
        <w:jc w:val="both"/>
      </w:pPr>
      <w:r>
        <w:rPr>
          <w:sz w:val="20"/>
        </w:rPr>
        <w:t xml:space="preserve">                                        юридических лиц и идентификационный</w:t>
      </w:r>
    </w:p>
    <w:p>
      <w:pPr>
        <w:pStyle w:val="1"/>
        <w:jc w:val="both"/>
      </w:pPr>
      <w:r>
        <w:rPr>
          <w:sz w:val="20"/>
        </w:rPr>
        <w:t xml:space="preserve">                                    номер налогоплательщика, за исключением</w:t>
      </w:r>
    </w:p>
    <w:p>
      <w:pPr>
        <w:pStyle w:val="1"/>
        <w:jc w:val="both"/>
      </w:pPr>
      <w:r>
        <w:rPr>
          <w:sz w:val="20"/>
        </w:rPr>
        <w:t xml:space="preserve">                                          случаев, если заявителем является</w:t>
      </w:r>
    </w:p>
    <w:p>
      <w:pPr>
        <w:pStyle w:val="1"/>
        <w:jc w:val="both"/>
      </w:pPr>
      <w:r>
        <w:rPr>
          <w:sz w:val="20"/>
        </w:rPr>
        <w:t xml:space="preserve">                                              иностранное юридическое лицо)</w:t>
      </w:r>
    </w:p>
    <w:p>
      <w:pPr>
        <w:pStyle w:val="1"/>
        <w:jc w:val="both"/>
      </w:pPr>
      <w:r>
        <w:rPr>
          <w:sz w:val="20"/>
        </w:rPr>
        <w:t xml:space="preserve">                                        Почтовый адрес (для юридических лиц</w:t>
      </w:r>
    </w:p>
    <w:p>
      <w:pPr>
        <w:pStyle w:val="1"/>
        <w:jc w:val="both"/>
      </w:pPr>
      <w:r>
        <w:rPr>
          <w:sz w:val="20"/>
        </w:rPr>
        <w:t xml:space="preserve">                                      дополнительно указывается юридический</w:t>
      </w:r>
    </w:p>
    <w:p>
      <w:pPr>
        <w:pStyle w:val="1"/>
        <w:jc w:val="both"/>
      </w:pPr>
      <w:r>
        <w:rPr>
          <w:sz w:val="20"/>
        </w:rPr>
        <w:t xml:space="preserve">                                      адрес) ______________________________</w:t>
      </w:r>
    </w:p>
    <w:p>
      <w:pPr>
        <w:pStyle w:val="1"/>
        <w:jc w:val="both"/>
      </w:pPr>
      <w:r>
        <w:rPr>
          <w:sz w:val="20"/>
        </w:rPr>
        <w:t xml:space="preserve">                                ___________________________________________</w:t>
      </w:r>
    </w:p>
    <w:p>
      <w:pPr>
        <w:pStyle w:val="1"/>
        <w:jc w:val="both"/>
      </w:pPr>
      <w:r>
        <w:rPr>
          <w:sz w:val="20"/>
        </w:rPr>
        <w:t xml:space="preserve">                                тел. ______________________________________</w:t>
      </w:r>
    </w:p>
    <w:p>
      <w:pPr>
        <w:pStyle w:val="1"/>
        <w:jc w:val="both"/>
      </w:pPr>
      <w:r>
        <w:rPr>
          <w:sz w:val="20"/>
        </w:rPr>
      </w:r>
    </w:p>
    <w:p>
      <w:pPr>
        <w:pStyle w:val="1"/>
        <w:jc w:val="both"/>
      </w:pPr>
      <w:r>
        <w:rPr>
          <w:sz w:val="20"/>
        </w:rPr>
        <w:t xml:space="preserve">                                 ЗАЯВЛЕНИЕ</w:t>
      </w:r>
    </w:p>
    <w:p>
      <w:pPr>
        <w:pStyle w:val="1"/>
        <w:jc w:val="both"/>
      </w:pPr>
      <w:r>
        <w:rPr>
          <w:sz w:val="20"/>
        </w:rPr>
        <w:t xml:space="preserve">                 НА ПОЛУЧЕНИЕ РАЗРЕШЕНИЯ НА СТРОИТЕЛЬСТВО</w:t>
      </w:r>
    </w:p>
    <w:p>
      <w:pPr>
        <w:pStyle w:val="1"/>
        <w:jc w:val="both"/>
      </w:pPr>
      <w:r>
        <w:rPr>
          <w:sz w:val="20"/>
        </w:rPr>
      </w:r>
    </w:p>
    <w:p>
      <w:pPr>
        <w:pStyle w:val="1"/>
        <w:jc w:val="both"/>
      </w:pPr>
      <w:r>
        <w:rPr>
          <w:sz w:val="20"/>
        </w:rPr>
        <w:t xml:space="preserve">Застройщик (Ф.И.О. (отчество при наличии), наименование) __________________</w:t>
      </w:r>
    </w:p>
    <w:p>
      <w:pPr>
        <w:pStyle w:val="1"/>
        <w:jc w:val="both"/>
      </w:pPr>
      <w:r>
        <w:rPr>
          <w:sz w:val="20"/>
        </w:rPr>
        <w:t xml:space="preserve">Адрес, тел., адрес электронной почты ______________________________________</w:t>
      </w:r>
    </w:p>
    <w:p>
      <w:pPr>
        <w:pStyle w:val="1"/>
        <w:jc w:val="both"/>
      </w:pPr>
      <w:r>
        <w:rPr>
          <w:sz w:val="20"/>
        </w:rPr>
      </w:r>
    </w:p>
    <w:p>
      <w:pPr>
        <w:pStyle w:val="1"/>
        <w:jc w:val="both"/>
      </w:pPr>
      <w:r>
        <w:rPr>
          <w:sz w:val="20"/>
        </w:rPr>
        <w:t xml:space="preserve">Прошу выдать разрешение на строительство:</w:t>
      </w:r>
    </w:p>
    <w:p>
      <w:pPr>
        <w:pStyle w:val="1"/>
        <w:jc w:val="both"/>
      </w:pPr>
      <w:r>
        <w:rPr>
          <w:sz w:val="20"/>
        </w:rPr>
        <w:t xml:space="preserve">Для целей строительства/реконструкции 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объекта)</w:t>
      </w:r>
    </w:p>
    <w:p>
      <w:pPr>
        <w:pStyle w:val="1"/>
        <w:jc w:val="both"/>
      </w:pPr>
      <w:r>
        <w:rPr>
          <w:sz w:val="20"/>
        </w:rPr>
        <w:t xml:space="preserve">Сроком на 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(в соответствии с проектом организации строительства ПД)</w:t>
      </w:r>
    </w:p>
    <w:p>
      <w:pPr>
        <w:pStyle w:val="1"/>
        <w:jc w:val="both"/>
      </w:pPr>
      <w:r>
        <w:rPr>
          <w:sz w:val="20"/>
        </w:rPr>
      </w:r>
    </w:p>
    <w:p>
      <w:pPr>
        <w:pStyle w:val="1"/>
        <w:jc w:val="both"/>
      </w:pPr>
      <w:r>
        <w:rPr>
          <w:sz w:val="20"/>
        </w:rPr>
        <w:t xml:space="preserve">Сведения о земельном участке:</w:t>
      </w:r>
    </w:p>
    <w:p>
      <w:pPr>
        <w:pStyle w:val="1"/>
        <w:jc w:val="both"/>
      </w:pPr>
      <w:r>
        <w:rPr>
          <w:sz w:val="20"/>
        </w:rPr>
      </w:r>
    </w:p>
    <w:p>
      <w:pPr>
        <w:pStyle w:val="1"/>
        <w:jc w:val="both"/>
      </w:pPr>
      <w:r>
        <w:rPr>
          <w:sz w:val="20"/>
        </w:rPr>
        <w:t xml:space="preserve">Адрес земельного участка: _________________________________________________</w:t>
      </w:r>
    </w:p>
    <w:p>
      <w:pPr>
        <w:pStyle w:val="1"/>
        <w:jc w:val="both"/>
      </w:pPr>
      <w:r>
        <w:rPr>
          <w:sz w:val="20"/>
        </w:rPr>
        <w:t xml:space="preserve">                           (город, район города, улица, кадастровый номер)</w:t>
      </w:r>
    </w:p>
    <w:p>
      <w:pPr>
        <w:pStyle w:val="1"/>
        <w:jc w:val="both"/>
      </w:pPr>
      <w:r>
        <w:rPr>
          <w:sz w:val="20"/>
        </w:rPr>
      </w:r>
    </w:p>
    <w:p>
      <w:pPr>
        <w:pStyle w:val="1"/>
        <w:jc w:val="both"/>
      </w:pPr>
      <w:r>
        <w:rPr>
          <w:sz w:val="20"/>
        </w:rPr>
        <w:t xml:space="preserve">Перечень   прилагаемых  документов  (поставить  отметку  в  соответствующих</w:t>
      </w:r>
    </w:p>
    <w:p>
      <w:pPr>
        <w:pStyle w:val="1"/>
        <w:jc w:val="both"/>
      </w:pPr>
      <w:r>
        <w:rPr>
          <w:sz w:val="20"/>
        </w:rPr>
        <w:t xml:space="preserve">графах):</w:t>
      </w:r>
    </w:p>
    <w:p>
      <w:pPr>
        <w:pStyle w:val="1"/>
        <w:jc w:val="both"/>
      </w:pPr>
      <w:r>
        <w:rPr>
          <w:sz w:val="20"/>
        </w:rPr>
      </w:r>
    </w:p>
    <w:p>
      <w:pPr>
        <w:pStyle w:val="1"/>
        <w:jc w:val="both"/>
      </w:pPr>
      <w:r>
        <w:rPr>
          <w:sz w:val="20"/>
        </w:rPr>
        <w:t xml:space="preserve">    1. Правоустанавливающие _______________________________________________</w:t>
      </w:r>
    </w:p>
    <w:p>
      <w:pPr>
        <w:pStyle w:val="1"/>
        <w:jc w:val="both"/>
      </w:pPr>
      <w:r>
        <w:rPr>
          <w:sz w:val="20"/>
        </w:rPr>
        <w:t xml:space="preserve">документы на земельный ____________________________________________________</w:t>
      </w:r>
    </w:p>
    <w:p>
      <w:pPr>
        <w:pStyle w:val="1"/>
        <w:jc w:val="both"/>
      </w:pPr>
      <w:r>
        <w:rPr>
          <w:sz w:val="20"/>
        </w:rPr>
        <w:t xml:space="preserve">участок                      наименование документа, N, дата выдачи</w:t>
      </w:r>
    </w:p>
    <w:p>
      <w:pPr>
        <w:pStyle w:val="1"/>
        <w:jc w:val="both"/>
      </w:pPr>
      <w:r>
        <w:rPr>
          <w:sz w:val="20"/>
        </w:rPr>
      </w:r>
    </w:p>
    <w:p>
      <w:pPr>
        <w:pStyle w:val="1"/>
        <w:jc w:val="both"/>
      </w:pPr>
      <w:r>
        <w:rPr>
          <w:sz w:val="20"/>
        </w:rPr>
        <w:t xml:space="preserve">    2. Соглашение об установлении сервитута _______________________________</w:t>
      </w:r>
    </w:p>
    <w:p>
      <w:pPr>
        <w:pStyle w:val="1"/>
        <w:jc w:val="both"/>
      </w:pPr>
      <w:r>
        <w:rPr>
          <w:sz w:val="20"/>
        </w:rPr>
        <w:t xml:space="preserve">(предоставляется в случае _________________________________________________</w:t>
      </w:r>
    </w:p>
    <w:p>
      <w:pPr>
        <w:pStyle w:val="1"/>
        <w:jc w:val="both"/>
      </w:pPr>
      <w:r>
        <w:rPr>
          <w:sz w:val="20"/>
        </w:rPr>
        <w:t xml:space="preserve">выдачи  разрешения  на  строительство  линейного  объекта,  для  размещения</w:t>
      </w:r>
    </w:p>
    <w:p>
      <w:pPr>
        <w:pStyle w:val="1"/>
        <w:jc w:val="both"/>
      </w:pPr>
      <w:r>
        <w:rPr>
          <w:sz w:val="20"/>
        </w:rPr>
        <w:t xml:space="preserve">которого не требуется образование земельного участка)</w:t>
      </w:r>
    </w:p>
    <w:p>
      <w:pPr>
        <w:pStyle w:val="1"/>
        <w:jc w:val="both"/>
      </w:pPr>
      <w:r>
        <w:rPr>
          <w:sz w:val="20"/>
        </w:rPr>
      </w:r>
    </w:p>
    <w:p>
      <w:pPr>
        <w:pStyle w:val="1"/>
        <w:jc w:val="both"/>
      </w:pPr>
      <w:r>
        <w:rPr>
          <w:sz w:val="20"/>
        </w:rPr>
        <w:t xml:space="preserve">    3. Решение об установлении ____________________________________________</w:t>
      </w:r>
    </w:p>
    <w:p>
      <w:pPr>
        <w:pStyle w:val="1"/>
        <w:jc w:val="both"/>
      </w:pPr>
      <w:r>
        <w:rPr>
          <w:sz w:val="20"/>
        </w:rPr>
        <w:t xml:space="preserve">публичного сервитута ______________________________________________________</w:t>
      </w:r>
    </w:p>
    <w:p>
      <w:pPr>
        <w:pStyle w:val="1"/>
        <w:jc w:val="both"/>
      </w:pPr>
      <w:r>
        <w:rPr>
          <w:sz w:val="20"/>
        </w:rPr>
        <w:t xml:space="preserve">(предоставляется  в  случае  выдачи  разрешения  на строительство линейного</w:t>
      </w:r>
    </w:p>
    <w:p>
      <w:pPr>
        <w:pStyle w:val="1"/>
        <w:jc w:val="both"/>
      </w:pPr>
      <w:r>
        <w:rPr>
          <w:sz w:val="20"/>
        </w:rPr>
        <w:t xml:space="preserve">объекта,  для  размещения  которого  не  требуется  образование  земельного</w:t>
      </w:r>
    </w:p>
    <w:p>
      <w:pPr>
        <w:pStyle w:val="1"/>
        <w:jc w:val="both"/>
      </w:pPr>
      <w:r>
        <w:rPr>
          <w:sz w:val="20"/>
        </w:rPr>
        <w:t xml:space="preserve">участка)</w:t>
      </w:r>
    </w:p>
    <w:p>
      <w:pPr>
        <w:pStyle w:val="1"/>
        <w:jc w:val="both"/>
      </w:pPr>
      <w:r>
        <w:rPr>
          <w:sz w:val="20"/>
        </w:rPr>
      </w:r>
    </w:p>
    <w:p>
      <w:pPr>
        <w:pStyle w:val="1"/>
        <w:jc w:val="both"/>
      </w:pPr>
      <w:r>
        <w:rPr>
          <w:sz w:val="20"/>
        </w:rPr>
        <w:t xml:space="preserve">    4. Схема расположения земельного участка ______________________________</w:t>
      </w:r>
    </w:p>
    <w:p>
      <w:pPr>
        <w:pStyle w:val="1"/>
        <w:jc w:val="both"/>
      </w:pPr>
      <w:r>
        <w:rPr>
          <w:sz w:val="20"/>
        </w:rPr>
        <w:t xml:space="preserve">или земельных участков на кадастровом плане _______________________________</w:t>
      </w:r>
    </w:p>
    <w:p>
      <w:pPr>
        <w:pStyle w:val="1"/>
        <w:jc w:val="both"/>
      </w:pPr>
      <w:r>
        <w:rPr>
          <w:sz w:val="20"/>
        </w:rPr>
        <w:t xml:space="preserve">территории,  на основании которой был образован указанный земельный участок</w:t>
      </w:r>
    </w:p>
    <w:p>
      <w:pPr>
        <w:pStyle w:val="1"/>
        <w:jc w:val="both"/>
      </w:pPr>
      <w:r>
        <w:rPr>
          <w:sz w:val="20"/>
        </w:rPr>
        <w:t xml:space="preserve">и  выдан  градостроительный  план  земельного  участка  (предоставляется  в</w:t>
      </w:r>
    </w:p>
    <w:p>
      <w:pPr>
        <w:pStyle w:val="1"/>
        <w:jc w:val="both"/>
      </w:pPr>
      <w:r>
        <w:rPr>
          <w:sz w:val="20"/>
        </w:rPr>
        <w:t xml:space="preserve">случае, если земельный участок был образован и выдан градостроительный план</w:t>
      </w:r>
    </w:p>
    <w:p>
      <w:pPr>
        <w:pStyle w:val="1"/>
        <w:jc w:val="both"/>
      </w:pPr>
      <w:r>
        <w:rPr>
          <w:sz w:val="20"/>
        </w:rPr>
        <w:t xml:space="preserve">земельного  участка  в  случае,  предусмотренном  </w:t>
      </w:r>
      <w:r>
        <w:rPr>
          <w:sz w:val="20"/>
        </w:rPr>
        <w:t xml:space="preserve">частью  1.1  статьи  57.3</w:t>
      </w:r>
    </w:p>
    <w:p>
      <w:pPr>
        <w:pStyle w:val="1"/>
        <w:jc w:val="both"/>
      </w:pPr>
      <w:r>
        <w:rPr>
          <w:sz w:val="20"/>
        </w:rPr>
        <w:t xml:space="preserve">Градостроительного  кодекса  Российской Федерации, если иное не установлено</w:t>
      </w:r>
    </w:p>
    <w:p>
      <w:pPr>
        <w:pStyle w:val="1"/>
        <w:jc w:val="both"/>
      </w:pPr>
      <w:r>
        <w:rPr>
          <w:sz w:val="20"/>
        </w:rPr>
        <w:t xml:space="preserve">частью 7.3 статьи 51</w:t>
      </w:r>
      <w:r>
        <w:rPr>
          <w:sz w:val="20"/>
        </w:rPr>
        <w:t xml:space="preserve"> Градостроительного кодекса Российской Федерации).</w:t>
      </w:r>
    </w:p>
    <w:p>
      <w:pPr>
        <w:pStyle w:val="1"/>
        <w:jc w:val="both"/>
      </w:pPr>
      <w:r>
        <w:rPr>
          <w:sz w:val="20"/>
        </w:rPr>
      </w:r>
    </w:p>
    <w:p>
      <w:pPr>
        <w:pStyle w:val="1"/>
        <w:jc w:val="both"/>
      </w:pPr>
      <w:r>
        <w:rPr>
          <w:sz w:val="20"/>
        </w:rPr>
        <w:t xml:space="preserve">    5. Реквизиты проекта планировки _______________________________________</w:t>
      </w:r>
    </w:p>
    <w:p>
      <w:pPr>
        <w:pStyle w:val="1"/>
        <w:jc w:val="both"/>
      </w:pPr>
      <w:r>
        <w:rPr>
          <w:sz w:val="20"/>
        </w:rPr>
        <w:t xml:space="preserve">территории ____________________________________ (в случае выдачи разрешения</w:t>
      </w:r>
    </w:p>
    <w:p>
      <w:pPr>
        <w:pStyle w:val="1"/>
        <w:jc w:val="both"/>
      </w:pPr>
      <w:r>
        <w:rPr>
          <w:sz w:val="20"/>
        </w:rPr>
        <w:t xml:space="preserve">на  строительство  линейного  объекта, для размещения которого не требуется</w:t>
      </w:r>
    </w:p>
    <w:p>
      <w:pPr>
        <w:pStyle w:val="1"/>
        <w:jc w:val="both"/>
      </w:pPr>
      <w:r>
        <w:rPr>
          <w:sz w:val="20"/>
        </w:rPr>
        <w:t xml:space="preserve">образование земельного участка)</w:t>
      </w:r>
    </w:p>
    <w:p>
      <w:pPr>
        <w:pStyle w:val="1"/>
        <w:jc w:val="both"/>
      </w:pPr>
      <w:r>
        <w:rPr>
          <w:sz w:val="20"/>
        </w:rPr>
      </w:r>
    </w:p>
    <w:p>
      <w:pPr>
        <w:pStyle w:val="1"/>
        <w:jc w:val="both"/>
      </w:pPr>
      <w:r>
        <w:rPr>
          <w:sz w:val="20"/>
        </w:rPr>
        <w:t xml:space="preserve">    6. Градостроительный план земельного участка N ________________________</w:t>
      </w:r>
    </w:p>
    <w:p>
      <w:pPr>
        <w:pStyle w:val="1"/>
        <w:jc w:val="both"/>
      </w:pPr>
      <w:r>
        <w:rPr>
          <w:sz w:val="20"/>
        </w:rPr>
        <w:t xml:space="preserve">___________________________________________________________________________</w:t>
      </w:r>
    </w:p>
    <w:p>
      <w:pPr>
        <w:pStyle w:val="1"/>
        <w:jc w:val="both"/>
      </w:pPr>
      <w:r>
        <w:rPr>
          <w:sz w:val="20"/>
        </w:rPr>
      </w:r>
    </w:p>
    <w:p>
      <w:pPr>
        <w:pStyle w:val="1"/>
        <w:jc w:val="both"/>
      </w:pPr>
      <w:r>
        <w:rPr>
          <w:sz w:val="20"/>
        </w:rPr>
        <w:t xml:space="preserve">    7. Реквизиты проекта планировки территории ____________________________</w:t>
      </w:r>
    </w:p>
    <w:p>
      <w:pPr>
        <w:pStyle w:val="1"/>
        <w:jc w:val="both"/>
      </w:pPr>
      <w:r>
        <w:rPr>
          <w:sz w:val="20"/>
        </w:rPr>
        <w:t xml:space="preserve">и проект межевания территории _____________________________________________</w:t>
      </w:r>
    </w:p>
    <w:p>
      <w:pPr>
        <w:pStyle w:val="1"/>
        <w:jc w:val="both"/>
      </w:pPr>
      <w:r>
        <w:rPr>
          <w:sz w:val="20"/>
        </w:rPr>
        <w:t xml:space="preserve">(в  случае  строительства,  реконструкции линейного объекта, за исключением</w:t>
      </w:r>
    </w:p>
    <w:p>
      <w:pPr>
        <w:pStyle w:val="1"/>
        <w:jc w:val="both"/>
      </w:pPr>
      <w:r>
        <w:rPr>
          <w:sz w:val="20"/>
        </w:rPr>
        <w:t xml:space="preserve">случаев,  при которых для строительства, реконструкции линейного объекта не</w:t>
      </w:r>
    </w:p>
    <w:p>
      <w:pPr>
        <w:pStyle w:val="1"/>
        <w:jc w:val="both"/>
      </w:pPr>
      <w:r>
        <w:rPr>
          <w:sz w:val="20"/>
        </w:rPr>
        <w:t xml:space="preserve">требуется подготовка документации по планировке территории)</w:t>
      </w:r>
    </w:p>
    <w:p>
      <w:pPr>
        <w:pStyle w:val="1"/>
        <w:jc w:val="both"/>
      </w:pPr>
      <w:r>
        <w:rPr>
          <w:sz w:val="20"/>
        </w:rPr>
      </w:r>
    </w:p>
    <w:p>
      <w:pPr>
        <w:pStyle w:val="1"/>
        <w:jc w:val="both"/>
      </w:pPr>
      <w:r>
        <w:rPr>
          <w:sz w:val="20"/>
        </w:rPr>
        <w:t xml:space="preserve">    8.   Результаты   инженерных  изысканий  и  материалы,  содержащиеся  в</w:t>
      </w:r>
    </w:p>
    <w:p>
      <w:pPr>
        <w:pStyle w:val="1"/>
        <w:jc w:val="both"/>
      </w:pPr>
      <w:r>
        <w:rPr>
          <w:sz w:val="20"/>
        </w:rPr>
        <w:t xml:space="preserve">проектной документации:</w:t>
      </w:r>
    </w:p>
    <w:p>
      <w:pPr>
        <w:pStyle w:val="1"/>
        <w:jc w:val="both"/>
      </w:pPr>
      <w:r>
        <w:rPr>
          <w:sz w:val="20"/>
        </w:rPr>
        <w:t xml:space="preserve">    пояснительная записка;</w:t>
      </w:r>
    </w:p>
    <w:p>
      <w:pPr>
        <w:pStyle w:val="1"/>
        <w:jc w:val="both"/>
      </w:pPr>
      <w:r>
        <w:rPr>
          <w:sz w:val="20"/>
        </w:rPr>
        <w:t xml:space="preserve">    схема  планировочной  организации  земельного  участка,  выполненная  в</w:t>
      </w:r>
    </w:p>
    <w:p>
      <w:pPr>
        <w:pStyle w:val="1"/>
        <w:jc w:val="both"/>
      </w:pPr>
      <w:r>
        <w:rPr>
          <w:sz w:val="20"/>
        </w:rPr>
        <w:t xml:space="preserve">соответствии  с информацией, указанной в градостроительном плане земельного</w:t>
      </w:r>
    </w:p>
    <w:p>
      <w:pPr>
        <w:pStyle w:val="1"/>
        <w:jc w:val="both"/>
      </w:pPr>
      <w:r>
        <w:rPr>
          <w:sz w:val="20"/>
        </w:rPr>
        <w:t xml:space="preserve">участка,  а  в  случае  подготовки  проектной  документации применительно к</w:t>
      </w:r>
    </w:p>
    <w:p>
      <w:pPr>
        <w:pStyle w:val="1"/>
        <w:jc w:val="both"/>
      </w:pPr>
      <w:r>
        <w:rPr>
          <w:sz w:val="20"/>
        </w:rPr>
        <w:t xml:space="preserve">линейным  объектам  проект  полосы  отвода,  выполненный  в  соответствии с</w:t>
      </w:r>
    </w:p>
    <w:p>
      <w:pPr>
        <w:pStyle w:val="1"/>
        <w:jc w:val="both"/>
      </w:pPr>
      <w:r>
        <w:rPr>
          <w:sz w:val="20"/>
        </w:rPr>
        <w:t xml:space="preserve">проектом  планировки  территории  (за  исключением случаев, при которых для</w:t>
      </w:r>
    </w:p>
    <w:p>
      <w:pPr>
        <w:pStyle w:val="1"/>
        <w:jc w:val="both"/>
      </w:pPr>
      <w:r>
        <w:rPr>
          <w:sz w:val="20"/>
        </w:rPr>
        <w:t xml:space="preserve">строительства,  реконструкции  линейного  объекта  не  требуется подготовка</w:t>
      </w:r>
    </w:p>
    <w:p>
      <w:pPr>
        <w:pStyle w:val="1"/>
        <w:jc w:val="both"/>
      </w:pPr>
      <w:r>
        <w:rPr>
          <w:sz w:val="20"/>
        </w:rPr>
        <w:t xml:space="preserve">документации по планировке территории);</w:t>
      </w:r>
    </w:p>
    <w:p>
      <w:pPr>
        <w:pStyle w:val="1"/>
        <w:jc w:val="both"/>
      </w:pPr>
      <w:r>
        <w:rPr>
          <w:sz w:val="20"/>
        </w:rPr>
        <w:t xml:space="preserve">    разделы,  содержащие  архитектурные  и  конструктивные решения, а также</w:t>
      </w:r>
    </w:p>
    <w:p>
      <w:pPr>
        <w:pStyle w:val="1"/>
        <w:jc w:val="both"/>
      </w:pPr>
      <w:r>
        <w:rPr>
          <w:sz w:val="20"/>
        </w:rPr>
        <w:t xml:space="preserve">решения  и  мероприятия,  направленные  на  обеспечение доступа инвалидов к</w:t>
      </w:r>
    </w:p>
    <w:p>
      <w:pPr>
        <w:pStyle w:val="1"/>
        <w:jc w:val="both"/>
      </w:pPr>
      <w:r>
        <w:rPr>
          <w:sz w:val="20"/>
        </w:rPr>
        <w:t xml:space="preserve">объекту   капитального   строительства   (в   случае  подготовки  проектной</w:t>
      </w:r>
    </w:p>
    <w:p>
      <w:pPr>
        <w:pStyle w:val="1"/>
        <w:jc w:val="both"/>
      </w:pPr>
      <w:r>
        <w:rPr>
          <w:sz w:val="20"/>
        </w:rPr>
        <w:t xml:space="preserve">документации   применительно   к   объектам  здравоохранения,  образования,</w:t>
      </w:r>
    </w:p>
    <w:p>
      <w:pPr>
        <w:pStyle w:val="1"/>
        <w:jc w:val="both"/>
      </w:pPr>
      <w:r>
        <w:rPr>
          <w:sz w:val="20"/>
        </w:rPr>
        <w:t xml:space="preserve">культуры,   отдыха,   спорта   и   иным  объектам  социально-культурного  и</w:t>
      </w:r>
    </w:p>
    <w:p>
      <w:pPr>
        <w:pStyle w:val="1"/>
        <w:jc w:val="both"/>
      </w:pPr>
      <w:r>
        <w:rPr>
          <w:sz w:val="20"/>
        </w:rPr>
        <w:t xml:space="preserve">коммунально-бытового    назначения,    объектам    транспорта,    торговли,</w:t>
      </w:r>
    </w:p>
    <w:p>
      <w:pPr>
        <w:pStyle w:val="1"/>
        <w:jc w:val="both"/>
      </w:pPr>
      <w:r>
        <w:rPr>
          <w:sz w:val="20"/>
        </w:rPr>
        <w:t xml:space="preserve">общественного  питания,  объектам делового, административного, финансового,</w:t>
      </w:r>
    </w:p>
    <w:p>
      <w:pPr>
        <w:pStyle w:val="1"/>
        <w:jc w:val="both"/>
      </w:pPr>
      <w:r>
        <w:rPr>
          <w:sz w:val="20"/>
        </w:rPr>
        <w:t xml:space="preserve">религиозного назначения, объектам жилищного фонда);</w:t>
      </w:r>
    </w:p>
    <w:p>
      <w:pPr>
        <w:pStyle w:val="1"/>
        <w:jc w:val="both"/>
      </w:pPr>
      <w:r>
        <w:rPr>
          <w:sz w:val="20"/>
        </w:rPr>
        <w:t xml:space="preserve">    проект  организации  строительства  объекта  капитального строительства</w:t>
      </w:r>
    </w:p>
    <w:p>
      <w:pPr>
        <w:pStyle w:val="1"/>
        <w:jc w:val="both"/>
      </w:pPr>
      <w:r>
        <w:rPr>
          <w:sz w:val="20"/>
        </w:rPr>
        <w:t xml:space="preserve">(включая   проект   организации   работ   по  сносу  объектов  капитального</w:t>
      </w:r>
    </w:p>
    <w:p>
      <w:pPr>
        <w:pStyle w:val="1"/>
        <w:jc w:val="both"/>
      </w:pPr>
      <w:r>
        <w:rPr>
          <w:sz w:val="20"/>
        </w:rPr>
        <w:t xml:space="preserve">строительства, их частей в случае необходимости сноса объектов капитального</w:t>
      </w:r>
    </w:p>
    <w:p>
      <w:pPr>
        <w:pStyle w:val="1"/>
        <w:jc w:val="both"/>
      </w:pPr>
      <w:r>
        <w:rPr>
          <w:sz w:val="20"/>
        </w:rPr>
        <w:t xml:space="preserve">строительства,  их  частей для строительства, реконструкции других объектов</w:t>
      </w:r>
    </w:p>
    <w:p>
      <w:pPr>
        <w:pStyle w:val="1"/>
        <w:jc w:val="both"/>
      </w:pPr>
      <w:r>
        <w:rPr>
          <w:sz w:val="20"/>
        </w:rPr>
        <w:t xml:space="preserve">капитального строительства).</w:t>
      </w:r>
    </w:p>
    <w:p>
      <w:pPr>
        <w:pStyle w:val="1"/>
        <w:jc w:val="both"/>
      </w:pPr>
      <w:r>
        <w:rPr>
          <w:sz w:val="20"/>
        </w:rPr>
      </w:r>
    </w:p>
    <w:p>
      <w:pPr>
        <w:pStyle w:val="1"/>
        <w:jc w:val="both"/>
      </w:pPr>
      <w:r>
        <w:rPr>
          <w:sz w:val="20"/>
        </w:rPr>
        <w:t xml:space="preserve">    9. Положительное заключение ___________________________________________</w:t>
      </w:r>
    </w:p>
    <w:p>
      <w:pPr>
        <w:pStyle w:val="1"/>
        <w:jc w:val="both"/>
      </w:pPr>
      <w:r>
        <w:rPr>
          <w:sz w:val="20"/>
        </w:rPr>
        <w:t xml:space="preserve">экспертизы</w:t>
      </w:r>
    </w:p>
    <w:p>
      <w:pPr>
        <w:pStyle w:val="1"/>
        <w:jc w:val="both"/>
      </w:pPr>
      <w:r>
        <w:rPr>
          <w:sz w:val="20"/>
        </w:rPr>
        <w:t xml:space="preserve">проектной документации       ______________________________________________</w:t>
      </w:r>
    </w:p>
    <w:p>
      <w:pPr>
        <w:pStyle w:val="1"/>
        <w:jc w:val="both"/>
      </w:pPr>
      <w:r>
        <w:rPr>
          <w:sz w:val="20"/>
        </w:rPr>
        <w:t xml:space="preserve">(применительно к отдельным                (N и дата выдачи)</w:t>
      </w:r>
    </w:p>
    <w:p>
      <w:pPr>
        <w:pStyle w:val="1"/>
        <w:jc w:val="both"/>
      </w:pPr>
      <w:r>
        <w:rPr>
          <w:sz w:val="20"/>
        </w:rPr>
        <w:t xml:space="preserve">этапам   строительства   в   случае,   предусмотренном   </w:t>
      </w:r>
      <w:r>
        <w:rPr>
          <w:sz w:val="20"/>
        </w:rPr>
        <w:t xml:space="preserve">ч.   12.1  ст.  48</w:t>
      </w:r>
    </w:p>
    <w:p>
      <w:pPr>
        <w:pStyle w:val="1"/>
        <w:jc w:val="both"/>
      </w:pPr>
      <w:r>
        <w:rPr>
          <w:sz w:val="20"/>
        </w:rPr>
        <w:t xml:space="preserve">Градостроительного кодекса Российской Федерации)</w:t>
      </w:r>
    </w:p>
    <w:p>
      <w:pPr>
        <w:pStyle w:val="1"/>
        <w:jc w:val="both"/>
      </w:pPr>
      <w:r>
        <w:rPr>
          <w:sz w:val="20"/>
        </w:rPr>
      </w:r>
    </w:p>
    <w:p>
      <w:pPr>
        <w:pStyle w:val="1"/>
        <w:jc w:val="both"/>
      </w:pPr>
      <w:r>
        <w:rPr>
          <w:sz w:val="20"/>
        </w:rPr>
        <w:t xml:space="preserve">    10. Положительное заключение __________________________________________</w:t>
      </w:r>
    </w:p>
    <w:p>
      <w:pPr>
        <w:pStyle w:val="1"/>
        <w:jc w:val="both"/>
      </w:pPr>
      <w:r>
        <w:rPr>
          <w:sz w:val="20"/>
        </w:rPr>
        <w:t xml:space="preserve">государственной экспертизы                 (N и дата выдачи)</w:t>
      </w:r>
    </w:p>
    <w:p>
      <w:pPr>
        <w:pStyle w:val="1"/>
        <w:jc w:val="both"/>
      </w:pPr>
      <w:r>
        <w:rPr>
          <w:sz w:val="20"/>
        </w:rPr>
        <w:t xml:space="preserve">проектной   документации   в   случаях,   предусмотренных  </w:t>
      </w:r>
      <w:r>
        <w:rPr>
          <w:sz w:val="20"/>
        </w:rPr>
        <w:t xml:space="preserve">ч.  3.4  ст.  49</w:t>
      </w:r>
    </w:p>
    <w:p>
      <w:pPr>
        <w:pStyle w:val="1"/>
        <w:jc w:val="both"/>
      </w:pPr>
      <w:r>
        <w:rPr>
          <w:sz w:val="20"/>
        </w:rPr>
        <w:t xml:space="preserve">Градостроительного кодекса Российской Федерации</w:t>
      </w:r>
    </w:p>
    <w:p>
      <w:pPr>
        <w:pStyle w:val="1"/>
        <w:jc w:val="both"/>
      </w:pPr>
      <w:r>
        <w:rPr>
          <w:sz w:val="20"/>
        </w:rPr>
      </w:r>
    </w:p>
    <w:p>
      <w:pPr>
        <w:pStyle w:val="1"/>
        <w:jc w:val="both"/>
      </w:pPr>
      <w:r>
        <w:rPr>
          <w:sz w:val="20"/>
        </w:rPr>
        <w:t xml:space="preserve">    11. Положительное заключение __________________________________________</w:t>
      </w:r>
    </w:p>
    <w:p>
      <w:pPr>
        <w:pStyle w:val="1"/>
        <w:jc w:val="both"/>
      </w:pPr>
      <w:r>
        <w:rPr>
          <w:sz w:val="20"/>
        </w:rPr>
        <w:t xml:space="preserve">государственной экологической _____________________________________________</w:t>
      </w:r>
    </w:p>
    <w:p>
      <w:pPr>
        <w:pStyle w:val="1"/>
        <w:jc w:val="both"/>
      </w:pPr>
      <w:r>
        <w:rPr>
          <w:sz w:val="20"/>
        </w:rPr>
        <w:t xml:space="preserve">экспертизы проектной документации         (N и дата выдачи) (в случаях,</w:t>
      </w:r>
    </w:p>
    <w:p>
      <w:pPr>
        <w:pStyle w:val="1"/>
        <w:jc w:val="both"/>
      </w:pPr>
      <w:r>
        <w:rPr>
          <w:sz w:val="20"/>
        </w:rPr>
        <w:t xml:space="preserve">предусмотренных   </w:t>
      </w:r>
      <w:r>
        <w:rPr>
          <w:sz w:val="20"/>
        </w:rPr>
        <w:t xml:space="preserve">ч.   6   ст.  49</w:t>
      </w:r>
      <w:r>
        <w:rPr>
          <w:sz w:val="20"/>
        </w:rPr>
        <w:t xml:space="preserve">  Градостроительного  кодекса  Российской</w:t>
      </w:r>
    </w:p>
    <w:p>
      <w:pPr>
        <w:pStyle w:val="1"/>
        <w:jc w:val="both"/>
      </w:pPr>
      <w:r>
        <w:rPr>
          <w:sz w:val="20"/>
        </w:rPr>
        <w:t xml:space="preserve">Федерации)</w:t>
      </w:r>
    </w:p>
    <w:p>
      <w:pPr>
        <w:pStyle w:val="1"/>
        <w:jc w:val="both"/>
      </w:pPr>
      <w:r>
        <w:rPr>
          <w:sz w:val="20"/>
        </w:rPr>
      </w:r>
    </w:p>
    <w:p>
      <w:pPr>
        <w:pStyle w:val="1"/>
        <w:jc w:val="both"/>
      </w:pPr>
      <w:r>
        <w:rPr>
          <w:sz w:val="20"/>
        </w:rPr>
        <w:t xml:space="preserve">    12.   Подтверждение  соответствия  вносимых  в  проектную  документацию</w:t>
      </w:r>
    </w:p>
    <w:p>
      <w:pPr>
        <w:pStyle w:val="1"/>
        <w:jc w:val="both"/>
      </w:pPr>
      <w:r>
        <w:rPr>
          <w:sz w:val="20"/>
        </w:rPr>
        <w:t xml:space="preserve">изменений  требованиям,  указанным в </w:t>
      </w:r>
      <w:r>
        <w:rPr>
          <w:sz w:val="20"/>
        </w:rPr>
        <w:t xml:space="preserve">части 3.8 статьи 49</w:t>
      </w:r>
      <w:r>
        <w:rPr>
          <w:sz w:val="20"/>
        </w:rPr>
        <w:t xml:space="preserve"> Градостроительного</w:t>
      </w:r>
    </w:p>
    <w:p>
      <w:pPr>
        <w:pStyle w:val="1"/>
        <w:jc w:val="both"/>
      </w:pPr>
      <w:r>
        <w:rPr>
          <w:sz w:val="20"/>
        </w:rPr>
        <w:t xml:space="preserve">кодекса  Российской  Федерации,  предоставленное  лицом,  являющимся членом</w:t>
      </w:r>
    </w:p>
    <w:p>
      <w:pPr>
        <w:pStyle w:val="1"/>
        <w:jc w:val="both"/>
      </w:pPr>
      <w:r>
        <w:rPr>
          <w:sz w:val="20"/>
        </w:rPr>
        <w:t xml:space="preserve">саморегулируемой  организации,  основанной  на членстве лиц, осуществляющих</w:t>
      </w:r>
    </w:p>
    <w:p>
      <w:pPr>
        <w:pStyle w:val="1"/>
        <w:jc w:val="both"/>
      </w:pPr>
      <w:r>
        <w:rPr>
          <w:sz w:val="20"/>
        </w:rPr>
        <w:t xml:space="preserve">подготовку проектной документации, и утвержденное привлеченным этим лицом в</w:t>
      </w:r>
    </w:p>
    <w:p>
      <w:pPr>
        <w:pStyle w:val="1"/>
        <w:jc w:val="both"/>
      </w:pPr>
      <w:r>
        <w:rPr>
          <w:sz w:val="20"/>
        </w:rPr>
        <w:t xml:space="preserve">соответствии    с    настоящим   Кодексом   специалистом   по   организации</w:t>
      </w:r>
    </w:p>
    <w:p>
      <w:pPr>
        <w:pStyle w:val="1"/>
        <w:jc w:val="both"/>
      </w:pPr>
      <w:r>
        <w:rPr>
          <w:sz w:val="20"/>
        </w:rPr>
        <w:t xml:space="preserve">архитектурно-строительного  проектирования  в  должности  главного инженера</w:t>
      </w:r>
    </w:p>
    <w:p>
      <w:pPr>
        <w:pStyle w:val="1"/>
        <w:jc w:val="both"/>
      </w:pPr>
      <w:r>
        <w:rPr>
          <w:sz w:val="20"/>
        </w:rPr>
        <w:t xml:space="preserve">проекта ___________________________________________________________________</w:t>
      </w:r>
    </w:p>
    <w:p>
      <w:pPr>
        <w:pStyle w:val="1"/>
        <w:jc w:val="both"/>
      </w:pPr>
      <w:r>
        <w:rPr>
          <w:sz w:val="20"/>
        </w:rPr>
        <w:t xml:space="preserve">    13.   Подтверждение  соответствия  вносимых  в  проектную  документацию</w:t>
      </w:r>
    </w:p>
    <w:p>
      <w:pPr>
        <w:pStyle w:val="1"/>
        <w:jc w:val="both"/>
      </w:pPr>
      <w:r>
        <w:rPr>
          <w:sz w:val="20"/>
        </w:rPr>
        <w:t xml:space="preserve">изменений  требованиям,  указанным в </w:t>
      </w:r>
      <w:r>
        <w:rPr>
          <w:sz w:val="20"/>
        </w:rPr>
        <w:t xml:space="preserve">части 3.9 статьи 49</w:t>
      </w:r>
      <w:r>
        <w:rPr>
          <w:sz w:val="20"/>
        </w:rPr>
        <w:t xml:space="preserve"> Градостроительного</w:t>
      </w:r>
    </w:p>
    <w:p>
      <w:pPr>
        <w:pStyle w:val="1"/>
        <w:jc w:val="both"/>
      </w:pPr>
      <w:r>
        <w:rPr>
          <w:sz w:val="20"/>
        </w:rPr>
        <w:t xml:space="preserve">кодекса Российской Федерации, предоставленное органом исполнительной власти</w:t>
      </w:r>
    </w:p>
    <w:p>
      <w:pPr>
        <w:pStyle w:val="1"/>
        <w:jc w:val="both"/>
      </w:pPr>
      <w:r>
        <w:rPr>
          <w:sz w:val="20"/>
        </w:rPr>
        <w:t xml:space="preserve">или  организацией, проводившими экспертизу проектной документации, в случае</w:t>
      </w:r>
    </w:p>
    <w:p>
      <w:pPr>
        <w:pStyle w:val="1"/>
        <w:jc w:val="both"/>
      </w:pPr>
      <w:r>
        <w:rPr>
          <w:sz w:val="20"/>
        </w:rPr>
        <w:t xml:space="preserve">внесения   изменений   в   проектную   документацию   в   ходе  экспертного</w:t>
      </w:r>
    </w:p>
    <w:p>
      <w:pPr>
        <w:pStyle w:val="1"/>
        <w:jc w:val="both"/>
      </w:pPr>
      <w:r>
        <w:rPr>
          <w:sz w:val="20"/>
        </w:rPr>
        <w:t xml:space="preserve">сопровождения  в  соответствии  с  </w:t>
      </w:r>
      <w:r>
        <w:rPr>
          <w:sz w:val="20"/>
        </w:rPr>
        <w:t xml:space="preserve">частью  3.9 статьи 49</w:t>
      </w:r>
      <w:r>
        <w:rPr>
          <w:sz w:val="20"/>
        </w:rPr>
        <w:t xml:space="preserve"> Градостроительного</w:t>
      </w:r>
    </w:p>
    <w:p>
      <w:pPr>
        <w:pStyle w:val="1"/>
        <w:jc w:val="both"/>
      </w:pPr>
      <w:r>
        <w:rPr>
          <w:sz w:val="20"/>
        </w:rPr>
        <w:t xml:space="preserve">кодекса Российской Федерации 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r>
    </w:p>
    <w:p>
      <w:pPr>
        <w:pStyle w:val="1"/>
        <w:jc w:val="both"/>
      </w:pPr>
      <w:r>
        <w:rPr>
          <w:sz w:val="20"/>
        </w:rPr>
        <w:t xml:space="preserve">    14. Реквизиты разрешения ______________________________________________</w:t>
      </w:r>
    </w:p>
    <w:p>
      <w:pPr>
        <w:pStyle w:val="1"/>
        <w:jc w:val="both"/>
      </w:pPr>
      <w:r>
        <w:rPr>
          <w:sz w:val="20"/>
        </w:rPr>
        <w:t xml:space="preserve">на отклонение от предельных параметров ____________________________________</w:t>
      </w:r>
    </w:p>
    <w:p>
      <w:pPr>
        <w:pStyle w:val="1"/>
        <w:jc w:val="both"/>
      </w:pPr>
      <w:r>
        <w:rPr>
          <w:sz w:val="20"/>
        </w:rPr>
        <w:t xml:space="preserve">разрешенного  строительства,                (N и дата выдачи) реконструкции</w:t>
      </w:r>
    </w:p>
    <w:p>
      <w:pPr>
        <w:pStyle w:val="1"/>
        <w:jc w:val="both"/>
      </w:pPr>
      <w:r>
        <w:rPr>
          <w:sz w:val="20"/>
        </w:rPr>
        <w:t xml:space="preserve">(в   случае   если   застройщику  было  предоставлено  такое  разрешение  в</w:t>
      </w:r>
    </w:p>
    <w:p>
      <w:pPr>
        <w:pStyle w:val="1"/>
        <w:jc w:val="both"/>
      </w:pPr>
      <w:r>
        <w:rPr>
          <w:sz w:val="20"/>
        </w:rPr>
        <w:t xml:space="preserve">соответствии со </w:t>
      </w:r>
      <w:r>
        <w:rPr>
          <w:sz w:val="20"/>
        </w:rPr>
        <w:t xml:space="preserve">ст. 40</w:t>
      </w:r>
      <w:r>
        <w:rPr>
          <w:sz w:val="20"/>
        </w:rPr>
        <w:t xml:space="preserve"> Градостроительного кодекса Российской Федерации)</w:t>
      </w:r>
    </w:p>
    <w:p>
      <w:pPr>
        <w:pStyle w:val="1"/>
        <w:jc w:val="both"/>
      </w:pPr>
      <w:r>
        <w:rPr>
          <w:sz w:val="20"/>
        </w:rPr>
      </w:r>
    </w:p>
    <w:p>
      <w:pPr>
        <w:pStyle w:val="1"/>
        <w:jc w:val="both"/>
      </w:pPr>
      <w:r>
        <w:rPr>
          <w:sz w:val="20"/>
        </w:rPr>
        <w:t xml:space="preserve">    15. Согласие всех правообладателей объекта капитального строительства в</w:t>
      </w:r>
    </w:p>
    <w:p>
      <w:pPr>
        <w:pStyle w:val="1"/>
        <w:jc w:val="both"/>
      </w:pPr>
      <w:r>
        <w:rPr>
          <w:sz w:val="20"/>
        </w:rPr>
        <w:t xml:space="preserve">случае  реконструкции  такого  объекта (за исключением случаев, указанных в</w:t>
      </w:r>
    </w:p>
    <w:p>
      <w:pPr>
        <w:pStyle w:val="1"/>
        <w:jc w:val="both"/>
      </w:pPr>
      <w:r>
        <w:rPr>
          <w:sz w:val="20"/>
        </w:rPr>
        <w:t xml:space="preserve">пункте 16 настоящего заявления).</w:t>
      </w:r>
    </w:p>
    <w:p>
      <w:pPr>
        <w:pStyle w:val="1"/>
        <w:jc w:val="both"/>
      </w:pPr>
      <w:r>
        <w:rPr>
          <w:sz w:val="20"/>
        </w:rPr>
      </w:r>
    </w:p>
    <w:p>
      <w:pPr>
        <w:pStyle w:val="1"/>
        <w:jc w:val="both"/>
      </w:pPr>
      <w:r>
        <w:rPr>
          <w:sz w:val="20"/>
        </w:rPr>
        <w:t xml:space="preserve">    16.  Решение  общего  собрания  собственников помещений и машино-мест в</w:t>
      </w:r>
    </w:p>
    <w:p>
      <w:pPr>
        <w:pStyle w:val="1"/>
        <w:jc w:val="both"/>
      </w:pPr>
      <w:r>
        <w:rPr>
          <w:sz w:val="20"/>
        </w:rPr>
        <w:t xml:space="preserve">многоквартирном  доме / согласие всех собственников помещений и машино-мест</w:t>
      </w:r>
    </w:p>
    <w:p>
      <w:pPr>
        <w:pStyle w:val="1"/>
        <w:jc w:val="both"/>
      </w:pPr>
      <w:r>
        <w:rPr>
          <w:sz w:val="20"/>
        </w:rPr>
        <w:t xml:space="preserve">в  многоквартирном  доме (в случае реконструкции многоквартирного дома или,</w:t>
      </w:r>
    </w:p>
    <w:p>
      <w:pPr>
        <w:pStyle w:val="1"/>
        <w:jc w:val="both"/>
      </w:pPr>
      <w:r>
        <w:rPr>
          <w:sz w:val="20"/>
        </w:rPr>
        <w:t xml:space="preserve">если  в результате такой реконструкции произойдет уменьшение размера общего</w:t>
      </w:r>
    </w:p>
    <w:p>
      <w:pPr>
        <w:pStyle w:val="1"/>
        <w:jc w:val="both"/>
      </w:pPr>
      <w:r>
        <w:rPr>
          <w:sz w:val="20"/>
        </w:rPr>
        <w:t xml:space="preserve">имущества  в  многоквартирном доме, согласие всех собственников помещений и</w:t>
      </w:r>
    </w:p>
    <w:p>
      <w:pPr>
        <w:pStyle w:val="1"/>
        <w:jc w:val="both"/>
      </w:pPr>
      <w:r>
        <w:rPr>
          <w:sz w:val="20"/>
        </w:rPr>
        <w:t xml:space="preserve">машино-мест в многоквартирном доме).</w:t>
      </w:r>
    </w:p>
    <w:p>
      <w:pPr>
        <w:pStyle w:val="1"/>
        <w:jc w:val="both"/>
      </w:pPr>
      <w:r>
        <w:rPr>
          <w:sz w:val="20"/>
        </w:rPr>
      </w:r>
    </w:p>
    <w:p>
      <w:pPr>
        <w:pStyle w:val="1"/>
        <w:jc w:val="both"/>
      </w:pPr>
      <w:r>
        <w:rPr>
          <w:sz w:val="20"/>
        </w:rPr>
        <w:t xml:space="preserve">    17.  Копия  решения  об  установлении  или  изменении  зоны  с  особыми</w:t>
      </w:r>
    </w:p>
    <w:p>
      <w:pPr>
        <w:pStyle w:val="1"/>
        <w:jc w:val="both"/>
      </w:pPr>
      <w:r>
        <w:rPr>
          <w:sz w:val="20"/>
        </w:rPr>
        <w:t xml:space="preserve">условиями   использования   территории   в   случае  строительства  объекта</w:t>
      </w:r>
    </w:p>
    <w:p>
      <w:pPr>
        <w:pStyle w:val="1"/>
        <w:jc w:val="both"/>
      </w:pPr>
      <w:r>
        <w:rPr>
          <w:sz w:val="20"/>
        </w:rPr>
        <w:t xml:space="preserve">капитального строительства, в связи с размещением которого в соответствии с</w:t>
      </w:r>
    </w:p>
    <w:p>
      <w:pPr>
        <w:pStyle w:val="1"/>
        <w:jc w:val="both"/>
      </w:pPr>
      <w:r>
        <w:rPr>
          <w:sz w:val="20"/>
        </w:rPr>
        <w:t xml:space="preserve">законодательством Российской Федерации подлежит установлению зона с особыми</w:t>
      </w:r>
    </w:p>
    <w:p>
      <w:pPr>
        <w:pStyle w:val="1"/>
        <w:jc w:val="both"/>
      </w:pPr>
      <w:r>
        <w:rPr>
          <w:sz w:val="20"/>
        </w:rPr>
        <w:t xml:space="preserve">условиями  использования  территории,  или  в  случае реконструкции объекта</w:t>
      </w:r>
    </w:p>
    <w:p>
      <w:pPr>
        <w:pStyle w:val="1"/>
        <w:jc w:val="both"/>
      </w:pPr>
      <w:r>
        <w:rPr>
          <w:sz w:val="20"/>
        </w:rPr>
        <w:t xml:space="preserve">капитального    строительства,    в    результате   которой   в   отношении</w:t>
      </w:r>
    </w:p>
    <w:p>
      <w:pPr>
        <w:pStyle w:val="1"/>
        <w:jc w:val="both"/>
      </w:pPr>
      <w:r>
        <w:rPr>
          <w:sz w:val="20"/>
        </w:rPr>
        <w:t xml:space="preserve">реконструированного  объекта подлежит установлению зона с особыми условиями</w:t>
      </w:r>
    </w:p>
    <w:p>
      <w:pPr>
        <w:pStyle w:val="1"/>
        <w:jc w:val="both"/>
      </w:pPr>
      <w:r>
        <w:rPr>
          <w:sz w:val="20"/>
        </w:rPr>
        <w:t xml:space="preserve">использования  территории  или ранее установленная зона с особыми условиями</w:t>
      </w:r>
    </w:p>
    <w:p>
      <w:pPr>
        <w:pStyle w:val="1"/>
        <w:jc w:val="both"/>
      </w:pPr>
      <w:r>
        <w:rPr>
          <w:sz w:val="20"/>
        </w:rPr>
        <w:t xml:space="preserve">использования территории подлежит изменению.</w:t>
      </w:r>
    </w:p>
    <w:p>
      <w:pPr>
        <w:pStyle w:val="1"/>
        <w:jc w:val="both"/>
      </w:pPr>
      <w:r>
        <w:rPr>
          <w:sz w:val="20"/>
        </w:rPr>
      </w:r>
    </w:p>
    <w:p>
      <w:pPr>
        <w:pStyle w:val="1"/>
        <w:jc w:val="both"/>
      </w:pPr>
      <w:r>
        <w:rPr>
          <w:sz w:val="20"/>
        </w:rPr>
        <w:t xml:space="preserve">    18.   Соглашение   о   проведении  реконструкции  в  случае  проведения</w:t>
      </w:r>
    </w:p>
    <w:p>
      <w:pPr>
        <w:pStyle w:val="1"/>
        <w:jc w:val="both"/>
      </w:pPr>
      <w:r>
        <w:rPr>
          <w:sz w:val="20"/>
        </w:rPr>
        <w:t xml:space="preserve">реконструкции   государственным   (муниципальным)   заказчиком,  являющимся</w:t>
      </w:r>
    </w:p>
    <w:p>
      <w:pPr>
        <w:pStyle w:val="1"/>
        <w:jc w:val="both"/>
      </w:pPr>
      <w:r>
        <w:rPr>
          <w:sz w:val="20"/>
        </w:rPr>
        <w:t xml:space="preserve">органом  государственной  власти (государственным органом), Государственной</w:t>
      </w:r>
    </w:p>
    <w:p>
      <w:pPr>
        <w:pStyle w:val="1"/>
        <w:jc w:val="both"/>
      </w:pPr>
      <w:r>
        <w:rPr>
          <w:sz w:val="20"/>
        </w:rPr>
        <w:t xml:space="preserve">корпорацией  по  атомной  энергии "Росатом", Государственной корпорацией по</w:t>
      </w:r>
    </w:p>
    <w:p>
      <w:pPr>
        <w:pStyle w:val="1"/>
        <w:jc w:val="both"/>
      </w:pPr>
      <w:r>
        <w:rPr>
          <w:sz w:val="20"/>
        </w:rPr>
        <w:t xml:space="preserve">космической  деятельности  "Роскосмос",  органом управления государственным</w:t>
      </w:r>
    </w:p>
    <w:p>
      <w:pPr>
        <w:pStyle w:val="1"/>
        <w:jc w:val="both"/>
      </w:pPr>
      <w:r>
        <w:rPr>
          <w:sz w:val="20"/>
        </w:rPr>
        <w:t xml:space="preserve">внебюджетным   фондом  или  органом  местного  самоуправления,  на  объекте</w:t>
      </w:r>
    </w:p>
    <w:p>
      <w:pPr>
        <w:pStyle w:val="1"/>
        <w:jc w:val="both"/>
      </w:pPr>
      <w:r>
        <w:rPr>
          <w:sz w:val="20"/>
        </w:rPr>
        <w:t xml:space="preserve">капитального  строительства  государственной (муниципальной) собственности,</w:t>
      </w:r>
    </w:p>
    <w:p>
      <w:pPr>
        <w:pStyle w:val="1"/>
        <w:jc w:val="both"/>
      </w:pPr>
      <w:r>
        <w:rPr>
          <w:sz w:val="20"/>
        </w:rPr>
        <w:t xml:space="preserve">правообладателем    которого   является   государственное   (муниципальное)</w:t>
      </w:r>
    </w:p>
    <w:p>
      <w:pPr>
        <w:pStyle w:val="1"/>
        <w:jc w:val="both"/>
      </w:pPr>
      <w:r>
        <w:rPr>
          <w:sz w:val="20"/>
        </w:rPr>
        <w:t xml:space="preserve">унитарное   предприятие,   государственное  (муниципальное)  бюджетное  или</w:t>
      </w:r>
    </w:p>
    <w:p>
      <w:pPr>
        <w:pStyle w:val="1"/>
        <w:jc w:val="both"/>
      </w:pPr>
      <w:r>
        <w:rPr>
          <w:sz w:val="20"/>
        </w:rPr>
        <w:t xml:space="preserve">автономное  учреждение,  в  отношении которого указанный орган осуществляет</w:t>
      </w:r>
    </w:p>
    <w:p>
      <w:pPr>
        <w:pStyle w:val="1"/>
        <w:jc w:val="both"/>
      </w:pPr>
      <w:r>
        <w:rPr>
          <w:sz w:val="20"/>
        </w:rPr>
        <w:t xml:space="preserve">соответственно  функции  и  полномочия  учредителя  или  права собственника</w:t>
      </w:r>
    </w:p>
    <w:p>
      <w:pPr>
        <w:pStyle w:val="1"/>
        <w:jc w:val="both"/>
      </w:pPr>
      <w:r>
        <w:rPr>
          <w:sz w:val="20"/>
        </w:rPr>
        <w:t xml:space="preserve">имущества.</w:t>
      </w:r>
    </w:p>
    <w:p>
      <w:pPr>
        <w:pStyle w:val="1"/>
        <w:jc w:val="both"/>
      </w:pPr>
      <w:r>
        <w:rPr>
          <w:sz w:val="20"/>
        </w:rPr>
      </w:r>
    </w:p>
    <w:p>
      <w:pPr>
        <w:pStyle w:val="1"/>
        <w:jc w:val="both"/>
      </w:pPr>
      <w:r>
        <w:rPr>
          <w:sz w:val="20"/>
        </w:rPr>
        <w:t xml:space="preserve">    19.    Соглашение    о    передаче   органом   государственной   власти</w:t>
      </w:r>
    </w:p>
    <w:p>
      <w:pPr>
        <w:pStyle w:val="1"/>
        <w:jc w:val="both"/>
      </w:pPr>
      <w:r>
        <w:rPr>
          <w:sz w:val="20"/>
        </w:rPr>
        <w:t xml:space="preserve">(государственным  органом),  Государственной корпорацией по атомной энергии</w:t>
      </w:r>
    </w:p>
    <w:p>
      <w:pPr>
        <w:pStyle w:val="1"/>
        <w:jc w:val="both"/>
      </w:pPr>
      <w:r>
        <w:rPr>
          <w:sz w:val="20"/>
        </w:rPr>
        <w:t xml:space="preserve">"Росатом",   Государственной   корпорацией   по   космической  деятельности</w:t>
      </w:r>
    </w:p>
    <w:p>
      <w:pPr>
        <w:pStyle w:val="1"/>
        <w:jc w:val="both"/>
      </w:pPr>
      <w:r>
        <w:rPr>
          <w:sz w:val="20"/>
        </w:rPr>
        <w:t xml:space="preserve">"Роскосмос",  органом  управления  государственным  внебюджетным фондом или</w:t>
      </w:r>
    </w:p>
    <w:p>
      <w:pPr>
        <w:pStyle w:val="1"/>
        <w:jc w:val="both"/>
      </w:pPr>
      <w:r>
        <w:rPr>
          <w:sz w:val="20"/>
        </w:rPr>
        <w:t xml:space="preserve">органом     местного     самоуправления     полномочий     государственного</w:t>
      </w:r>
    </w:p>
    <w:p>
      <w:pPr>
        <w:pStyle w:val="1"/>
        <w:jc w:val="both"/>
      </w:pPr>
      <w:r>
        <w:rPr>
          <w:sz w:val="20"/>
        </w:rPr>
        <w:t xml:space="preserve">(муниципального)   заказчика,   заключенное   при  осуществлении  бюджетных</w:t>
      </w:r>
    </w:p>
    <w:p>
      <w:pPr>
        <w:pStyle w:val="1"/>
        <w:jc w:val="both"/>
      </w:pPr>
      <w:r>
        <w:rPr>
          <w:sz w:val="20"/>
        </w:rPr>
        <w:t xml:space="preserve">инвестиций,    правоустанавливающие    документы   на   земельный   участок</w:t>
      </w:r>
    </w:p>
    <w:p>
      <w:pPr>
        <w:pStyle w:val="1"/>
        <w:jc w:val="both"/>
      </w:pPr>
      <w:r>
        <w:rPr>
          <w:sz w:val="20"/>
        </w:rPr>
        <w:t xml:space="preserve">правообладателя, с которым заключено это соглашение (при наличии соглашения</w:t>
      </w:r>
    </w:p>
    <w:p>
      <w:pPr>
        <w:pStyle w:val="1"/>
        <w:jc w:val="both"/>
      </w:pPr>
      <w:r>
        <w:rPr>
          <w:sz w:val="20"/>
        </w:rPr>
        <w:t xml:space="preserve">о  передаче в случаях, установленных бюджетным законодательством Российской</w:t>
      </w:r>
    </w:p>
    <w:p>
      <w:pPr>
        <w:pStyle w:val="1"/>
        <w:jc w:val="both"/>
      </w:pPr>
      <w:r>
        <w:rPr>
          <w:sz w:val="20"/>
        </w:rPr>
        <w:t xml:space="preserve">Федерации).</w:t>
      </w:r>
    </w:p>
    <w:p>
      <w:pPr>
        <w:pStyle w:val="1"/>
        <w:jc w:val="both"/>
      </w:pPr>
      <w:r>
        <w:rPr>
          <w:sz w:val="20"/>
        </w:rPr>
      </w:r>
    </w:p>
    <w:p>
      <w:pPr>
        <w:pStyle w:val="1"/>
        <w:jc w:val="both"/>
      </w:pPr>
      <w:r>
        <w:rPr>
          <w:sz w:val="20"/>
        </w:rPr>
        <w:t xml:space="preserve">    20. Заключение Комитета по охране объектов культурного наследия Томской</w:t>
      </w:r>
    </w:p>
    <w:p>
      <w:pPr>
        <w:pStyle w:val="1"/>
        <w:jc w:val="both"/>
      </w:pPr>
      <w:r>
        <w:rPr>
          <w:sz w:val="20"/>
        </w:rPr>
        <w:t xml:space="preserve">области  о соответствии раздела проектной документации объекта капитального</w:t>
      </w:r>
    </w:p>
    <w:p>
      <w:pPr>
        <w:pStyle w:val="1"/>
        <w:jc w:val="both"/>
      </w:pPr>
      <w:r>
        <w:rPr>
          <w:sz w:val="20"/>
        </w:rPr>
        <w:t xml:space="preserve">строительства   "Архитектурные   решения"   предмету  охраны  исторического</w:t>
      </w:r>
    </w:p>
    <w:p>
      <w:pPr>
        <w:pStyle w:val="1"/>
        <w:jc w:val="both"/>
      </w:pPr>
      <w:r>
        <w:rPr>
          <w:sz w:val="20"/>
        </w:rPr>
        <w:t xml:space="preserve">поселения  и  требованиям  к  архитектурным  решениям объектов капитального</w:t>
      </w:r>
    </w:p>
    <w:p>
      <w:pPr>
        <w:pStyle w:val="1"/>
        <w:jc w:val="both"/>
      </w:pPr>
      <w:r>
        <w:rPr>
          <w:sz w:val="20"/>
        </w:rPr>
        <w:t xml:space="preserve">строительства,  установленным градостроительным регламентом применительно к</w:t>
      </w:r>
    </w:p>
    <w:p>
      <w:pPr>
        <w:pStyle w:val="1"/>
        <w:jc w:val="both"/>
      </w:pPr>
      <w:r>
        <w:rPr>
          <w:sz w:val="20"/>
        </w:rPr>
        <w:t xml:space="preserve">территориальной  зоне,  расположенной  в  границах территории исторического</w:t>
      </w:r>
    </w:p>
    <w:p>
      <w:pPr>
        <w:pStyle w:val="1"/>
        <w:jc w:val="both"/>
      </w:pPr>
      <w:r>
        <w:rPr>
          <w:sz w:val="20"/>
        </w:rPr>
        <w:t xml:space="preserve">поселения  федерального  или регионального значения, уведомление о переходе</w:t>
      </w:r>
    </w:p>
    <w:p>
      <w:pPr>
        <w:pStyle w:val="1"/>
        <w:jc w:val="both"/>
      </w:pPr>
      <w:r>
        <w:rPr>
          <w:sz w:val="20"/>
        </w:rPr>
        <w:t xml:space="preserve">прав  на  земельный  участок,  права  пользования  недрами,  об образовании</w:t>
      </w:r>
    </w:p>
    <w:p>
      <w:pPr>
        <w:pStyle w:val="1"/>
        <w:jc w:val="both"/>
      </w:pPr>
      <w:r>
        <w:rPr>
          <w:sz w:val="20"/>
        </w:rPr>
        <w:t xml:space="preserve">земельного участка.</w:t>
      </w:r>
    </w:p>
    <w:p>
      <w:pPr>
        <w:pStyle w:val="1"/>
        <w:jc w:val="both"/>
      </w:pPr>
      <w:r>
        <w:rPr>
          <w:sz w:val="20"/>
        </w:rPr>
      </w:r>
    </w:p>
    <w:p>
      <w:pPr>
        <w:pStyle w:val="1"/>
        <w:jc w:val="both"/>
      </w:pPr>
      <w:r>
        <w:rPr>
          <w:sz w:val="20"/>
        </w:rPr>
        <w:t xml:space="preserve">    21. Уведомление о переходе прав на земельный участок, права пользования</w:t>
      </w:r>
    </w:p>
    <w:p>
      <w:pPr>
        <w:pStyle w:val="1"/>
        <w:jc w:val="both"/>
      </w:pPr>
      <w:r>
        <w:rPr>
          <w:sz w:val="20"/>
        </w:rPr>
        <w:t xml:space="preserve">недрами,  об  образовании земельного участка  (в  случаях,  предусмотренных</w:t>
      </w:r>
    </w:p>
    <w:p>
      <w:pPr>
        <w:pStyle w:val="1"/>
        <w:jc w:val="both"/>
      </w:pPr>
      <w:r>
        <w:rPr>
          <w:sz w:val="20"/>
        </w:rPr>
        <w:t xml:space="preserve">ч. 21.10 ст. 51</w:t>
      </w:r>
      <w:r>
        <w:rPr>
          <w:sz w:val="20"/>
        </w:rPr>
        <w:t xml:space="preserve"> Градостроительного кодекса Российской Федерации).</w:t>
      </w:r>
    </w:p>
    <w:p>
      <w:pPr>
        <w:pStyle w:val="1"/>
        <w:jc w:val="both"/>
      </w:pPr>
      <w:r>
        <w:rPr>
          <w:sz w:val="20"/>
        </w:rPr>
      </w:r>
    </w:p>
    <w:p>
      <w:pPr>
        <w:pStyle w:val="1"/>
        <w:jc w:val="both"/>
      </w:pPr>
      <w:r>
        <w:rPr>
          <w:sz w:val="20"/>
        </w:rPr>
        <w:t xml:space="preserve">    22.  Копия  договора  о  комплексном развитии застроенной территории (в</w:t>
      </w:r>
    </w:p>
    <w:p>
      <w:pPr>
        <w:pStyle w:val="1"/>
        <w:jc w:val="both"/>
      </w:pPr>
      <w:r>
        <w:rPr>
          <w:sz w:val="20"/>
        </w:rPr>
        <w:t xml:space="preserve">случае    если    строительство,    реконструкцию   объектов   капитального</w:t>
      </w:r>
    </w:p>
    <w:p>
      <w:pPr>
        <w:pStyle w:val="1"/>
        <w:jc w:val="both"/>
      </w:pPr>
      <w:r>
        <w:rPr>
          <w:sz w:val="20"/>
        </w:rPr>
        <w:t xml:space="preserve">строительства  планируется  осуществлять в границах территории, в отношении</w:t>
      </w:r>
    </w:p>
    <w:p>
      <w:pPr>
        <w:pStyle w:val="1"/>
        <w:jc w:val="both"/>
      </w:pPr>
      <w:r>
        <w:rPr>
          <w:sz w:val="20"/>
        </w:rPr>
        <w:t xml:space="preserve">которой  принято  решение о комплексном развитии территории (за исключением</w:t>
      </w:r>
    </w:p>
    <w:p>
      <w:pPr>
        <w:pStyle w:val="1"/>
        <w:jc w:val="both"/>
      </w:pPr>
      <w:r>
        <w:rPr>
          <w:sz w:val="20"/>
        </w:rPr>
        <w:t xml:space="preserve">случаев,   когда  реализация  решения  о  комплексном  развитии  территории</w:t>
      </w:r>
    </w:p>
    <w:p>
      <w:pPr>
        <w:pStyle w:val="1"/>
        <w:jc w:val="both"/>
      </w:pPr>
      <w:r>
        <w:rPr>
          <w:sz w:val="20"/>
        </w:rPr>
        <w:t xml:space="preserve">осуществляется  без  заключения  договора,  а  также за исключением случаев</w:t>
      </w:r>
    </w:p>
    <w:p>
      <w:pPr>
        <w:pStyle w:val="1"/>
        <w:jc w:val="both"/>
      </w:pPr>
      <w:r>
        <w:rPr>
          <w:sz w:val="20"/>
        </w:rPr>
        <w:t xml:space="preserve">строительства, реконструкции объектов капитального строительства в границах</w:t>
      </w:r>
    </w:p>
    <w:p>
      <w:pPr>
        <w:pStyle w:val="1"/>
        <w:jc w:val="both"/>
      </w:pPr>
      <w:r>
        <w:rPr>
          <w:sz w:val="20"/>
        </w:rPr>
        <w:t xml:space="preserve">территории,   подлежащей  комплексному  развитию,  с  привлечением  средств</w:t>
      </w:r>
    </w:p>
    <w:p>
      <w:pPr>
        <w:pStyle w:val="1"/>
        <w:jc w:val="both"/>
      </w:pPr>
      <w:r>
        <w:rPr>
          <w:sz w:val="20"/>
        </w:rPr>
        <w:t xml:space="preserve">бюджета бюджетной системы Российской Федерации).</w:t>
      </w:r>
    </w:p>
    <w:p>
      <w:pPr>
        <w:pStyle w:val="1"/>
        <w:jc w:val="both"/>
      </w:pPr>
      <w:r>
        <w:rPr>
          <w:sz w:val="20"/>
        </w:rPr>
      </w:r>
    </w:p>
    <w:p>
      <w:pPr>
        <w:pStyle w:val="1"/>
        <w:jc w:val="both"/>
      </w:pPr>
      <w:r>
        <w:rPr>
          <w:sz w:val="20"/>
        </w:rPr>
        <w:t xml:space="preserve">    23.  Копия  решения  о  комплексном  развитии территории (в случае если</w:t>
      </w:r>
    </w:p>
    <w:p>
      <w:pPr>
        <w:pStyle w:val="1"/>
        <w:jc w:val="both"/>
      </w:pPr>
      <w:r>
        <w:rPr>
          <w:sz w:val="20"/>
        </w:rPr>
        <w:t xml:space="preserve">строительство,    реконструкцию    объектов    капитального   строительства</w:t>
      </w:r>
    </w:p>
    <w:p>
      <w:pPr>
        <w:pStyle w:val="1"/>
        <w:jc w:val="both"/>
      </w:pPr>
      <w:r>
        <w:rPr>
          <w:sz w:val="20"/>
        </w:rPr>
        <w:t xml:space="preserve">планируется осуществлять в границах территории, в отношении которой принято</w:t>
      </w:r>
    </w:p>
    <w:p>
      <w:pPr>
        <w:pStyle w:val="1"/>
        <w:jc w:val="both"/>
      </w:pPr>
      <w:r>
        <w:rPr>
          <w:sz w:val="20"/>
        </w:rPr>
        <w:t xml:space="preserve">решение о комплексном развитии застроенной территории, и реализация данного</w:t>
      </w:r>
    </w:p>
    <w:p>
      <w:pPr>
        <w:pStyle w:val="1"/>
        <w:jc w:val="both"/>
      </w:pPr>
      <w:r>
        <w:rPr>
          <w:sz w:val="20"/>
        </w:rPr>
        <w:t xml:space="preserve">решения  осуществляется  без  заключения  договора  о  комплексном развитии</w:t>
      </w:r>
    </w:p>
    <w:p>
      <w:pPr>
        <w:pStyle w:val="1"/>
        <w:jc w:val="both"/>
      </w:pPr>
      <w:r>
        <w:rPr>
          <w:sz w:val="20"/>
        </w:rPr>
        <w:t xml:space="preserve">территории  (за  исключением  случаев строительства, реконструкции объектов</w:t>
      </w:r>
    </w:p>
    <w:p>
      <w:pPr>
        <w:pStyle w:val="1"/>
        <w:jc w:val="both"/>
      </w:pPr>
      <w:r>
        <w:rPr>
          <w:sz w:val="20"/>
        </w:rPr>
        <w:t xml:space="preserve">капитального  строительства  в границах территории, подлежащей комплексному</w:t>
      </w:r>
    </w:p>
    <w:p>
      <w:pPr>
        <w:pStyle w:val="1"/>
        <w:jc w:val="both"/>
      </w:pPr>
      <w:r>
        <w:rPr>
          <w:sz w:val="20"/>
        </w:rPr>
        <w:t xml:space="preserve">развитию,  с  привлечением  средств  бюджета  бюджетной  системы Российской</w:t>
      </w:r>
    </w:p>
    <w:p>
      <w:pPr>
        <w:pStyle w:val="1"/>
        <w:jc w:val="both"/>
      </w:pPr>
      <w:r>
        <w:rPr>
          <w:sz w:val="20"/>
        </w:rPr>
        <w:t xml:space="preserve">Федерации).</w:t>
      </w:r>
    </w:p>
    <w:p>
      <w:pPr>
        <w:pStyle w:val="1"/>
        <w:jc w:val="both"/>
      </w:pPr>
      <w:r>
        <w:rPr>
          <w:sz w:val="20"/>
        </w:rPr>
      </w:r>
    </w:p>
    <w:p>
      <w:pPr>
        <w:pStyle w:val="1"/>
        <w:jc w:val="both"/>
      </w:pPr>
      <w:r>
        <w:rPr>
          <w:sz w:val="20"/>
        </w:rPr>
        <w:t xml:space="preserve">    24.  Документы,  предусмотренные законодательством Российской Федерации</w:t>
      </w:r>
    </w:p>
    <w:p>
      <w:pPr>
        <w:pStyle w:val="1"/>
        <w:jc w:val="both"/>
      </w:pPr>
      <w:r>
        <w:rPr>
          <w:sz w:val="20"/>
        </w:rPr>
        <w:t xml:space="preserve">об  объектах  культурного  наследия, в случае, если при проведении работ по</w:t>
      </w:r>
    </w:p>
    <w:p>
      <w:pPr>
        <w:pStyle w:val="1"/>
        <w:jc w:val="both"/>
      </w:pPr>
      <w:r>
        <w:rPr>
          <w:sz w:val="20"/>
        </w:rPr>
        <w:t xml:space="preserve">сохранению  объекта  культурного  наследия  затрагиваются  конструктивные и</w:t>
      </w:r>
    </w:p>
    <w:p>
      <w:pPr>
        <w:pStyle w:val="1"/>
        <w:jc w:val="both"/>
      </w:pPr>
      <w:r>
        <w:rPr>
          <w:sz w:val="20"/>
        </w:rPr>
        <w:t xml:space="preserve">другие характеристики надежности и безопасности такого объекта.</w:t>
      </w:r>
    </w:p>
    <w:p>
      <w:pPr>
        <w:pStyle w:val="1"/>
        <w:jc w:val="both"/>
      </w:pPr>
      <w:r>
        <w:rPr>
          <w:sz w:val="20"/>
        </w:rPr>
      </w:r>
    </w:p>
    <w:p>
      <w:pPr>
        <w:pStyle w:val="1"/>
        <w:jc w:val="both"/>
      </w:pPr>
      <w:r>
        <w:rPr>
          <w:sz w:val="20"/>
        </w:rPr>
        <w:t xml:space="preserve">Документы прошу выдать на руки / направить по почте</w:t>
      </w:r>
    </w:p>
    <w:p>
      <w:pPr>
        <w:pStyle w:val="1"/>
        <w:jc w:val="both"/>
      </w:pPr>
      <w:r>
        <w:rPr>
          <w:sz w:val="20"/>
        </w:rPr>
        <w:t xml:space="preserve">___________________________________________________________________________</w:t>
      </w:r>
    </w:p>
    <w:p>
      <w:pPr>
        <w:pStyle w:val="1"/>
        <w:jc w:val="both"/>
      </w:pPr>
      <w:r>
        <w:rPr>
          <w:sz w:val="20"/>
        </w:rPr>
        <w:t xml:space="preserve">                           (нужное подчеркнуть)</w:t>
      </w:r>
    </w:p>
    <w:p>
      <w:pPr>
        <w:pStyle w:val="1"/>
        <w:jc w:val="both"/>
      </w:pPr>
      <w:r>
        <w:rPr>
          <w:sz w:val="20"/>
        </w:rPr>
        <w:t xml:space="preserve">в форме электронного документа / на бумажном носителе (нужное подчеркнуть)</w:t>
      </w:r>
    </w:p>
    <w:p>
      <w:pPr>
        <w:pStyle w:val="1"/>
        <w:jc w:val="both"/>
      </w:pPr>
      <w:r>
        <w:rPr>
          <w:sz w:val="20"/>
        </w:rPr>
      </w:r>
    </w:p>
    <w:p>
      <w:pPr>
        <w:pStyle w:val="1"/>
        <w:jc w:val="both"/>
      </w:pPr>
      <w:r>
        <w:rPr>
          <w:sz w:val="20"/>
        </w:rPr>
        <w:t xml:space="preserve">Застройщик (заказчик) _____________________________________________________</w:t>
      </w:r>
    </w:p>
    <w:p>
      <w:pPr>
        <w:pStyle w:val="1"/>
        <w:jc w:val="both"/>
      </w:pPr>
      <w:r>
        <w:rPr>
          <w:sz w:val="20"/>
        </w:rPr>
        <w:t xml:space="preserve">                        подпись, Ф.И.О. (отчество при наличии), должность</w:t>
      </w:r>
    </w:p>
    <w:p>
      <w:pPr>
        <w:pStyle w:val="1"/>
        <w:jc w:val="both"/>
      </w:pPr>
      <w:r>
        <w:rPr>
          <w:sz w:val="20"/>
        </w:rPr>
        <w:t xml:space="preserve">                                     представителя юр. лица)</w:t>
      </w:r>
    </w:p>
    <w:p>
      <w:pPr>
        <w:pStyle w:val="1"/>
        <w:jc w:val="both"/>
      </w:pPr>
      <w:r>
        <w:rPr>
          <w:sz w:val="20"/>
        </w:rPr>
      </w:r>
    </w:p>
    <w:p>
      <w:pPr>
        <w:pStyle w:val="1"/>
        <w:jc w:val="both"/>
      </w:pPr>
      <w:r>
        <w:rPr>
          <w:sz w:val="20"/>
        </w:rPr>
        <w:t xml:space="preserve">МП (для юридического лица или ИП (при наличии печати))</w:t>
      </w:r>
    </w:p>
    <w:p>
      <w:pPr>
        <w:pStyle w:val="1"/>
        <w:jc w:val="both"/>
      </w:pPr>
      <w:r>
        <w:rPr>
          <w:sz w:val="20"/>
        </w:rPr>
      </w:r>
    </w:p>
    <w:p>
      <w:pPr>
        <w:pStyle w:val="1"/>
        <w:jc w:val="both"/>
      </w:pPr>
      <w:r>
        <w:rPr>
          <w:sz w:val="20"/>
        </w:rPr>
        <w:t xml:space="preserve">Дата подачи заявления __________________________</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4</w:t>
      </w:r>
    </w:p>
    <w:p>
      <w:pPr>
        <w:pStyle w:val="0"/>
        <w:jc w:val="right"/>
      </w:pPr>
      <w:r>
        <w:rPr>
          <w:sz w:val="24"/>
        </w:rPr>
        <w:t xml:space="preserve">к административному регламенту</w:t>
      </w:r>
    </w:p>
    <w:p>
      <w:pPr>
        <w:pStyle w:val="0"/>
        <w:jc w:val="right"/>
      </w:pPr>
      <w:r>
        <w:rPr>
          <w:sz w:val="24"/>
        </w:rPr>
        <w:t xml:space="preserve">предоставления государственной услуги "Выдача разрешения</w:t>
      </w:r>
    </w:p>
    <w:p>
      <w:pPr>
        <w:pStyle w:val="0"/>
        <w:jc w:val="right"/>
      </w:pPr>
      <w:r>
        <w:rPr>
          <w:sz w:val="24"/>
        </w:rPr>
        <w:t xml:space="preserve">на строительство объекта капитального строительства (в том</w:t>
      </w:r>
    </w:p>
    <w:p>
      <w:pPr>
        <w:pStyle w:val="0"/>
        <w:jc w:val="right"/>
      </w:pPr>
      <w:r>
        <w:rPr>
          <w:sz w:val="24"/>
        </w:rPr>
        <w:t xml:space="preserve">числе внесение изменений в разрешение на строительство</w:t>
      </w:r>
    </w:p>
    <w:p>
      <w:pPr>
        <w:pStyle w:val="0"/>
        <w:jc w:val="right"/>
      </w:pPr>
      <w:r>
        <w:rPr>
          <w:sz w:val="24"/>
        </w:rPr>
        <w:t xml:space="preserve">объекта капитального строительства и внесение изменений</w:t>
      </w:r>
    </w:p>
    <w:p>
      <w:pPr>
        <w:pStyle w:val="0"/>
        <w:jc w:val="right"/>
      </w:pPr>
      <w:r>
        <w:rPr>
          <w:sz w:val="24"/>
        </w:rPr>
        <w:t xml:space="preserve">в разрешение на строительство объекта капитального</w:t>
      </w:r>
    </w:p>
    <w:p>
      <w:pPr>
        <w:pStyle w:val="0"/>
        <w:jc w:val="right"/>
      </w:pPr>
      <w:r>
        <w:rPr>
          <w:sz w:val="24"/>
        </w:rPr>
        <w:t xml:space="preserve">строительства в связи с продлением срока действия</w:t>
      </w:r>
    </w:p>
    <w:p>
      <w:pPr>
        <w:pStyle w:val="0"/>
        <w:jc w:val="right"/>
      </w:pPr>
      <w:r>
        <w:rPr>
          <w:sz w:val="24"/>
        </w:rPr>
        <w:t xml:space="preserve">такого разрешения"</w:t>
      </w:r>
    </w:p>
    <w:p>
      <w:pPr>
        <w:pStyle w:val="0"/>
        <w:jc w:val="both"/>
      </w:pPr>
      <w:r>
        <w:rPr>
          <w:sz w:val="24"/>
        </w:rPr>
      </w:r>
    </w:p>
    <w:p>
      <w:pPr>
        <w:pStyle w:val="1"/>
        <w:jc w:val="both"/>
      </w:pPr>
      <w:r>
        <w:rPr>
          <w:sz w:val="20"/>
        </w:rPr>
        <w:t xml:space="preserve">                                                    Начальнику Департамента</w:t>
      </w:r>
    </w:p>
    <w:p>
      <w:pPr>
        <w:pStyle w:val="1"/>
        <w:jc w:val="both"/>
      </w:pPr>
      <w:r>
        <w:rPr>
          <w:sz w:val="20"/>
        </w:rPr>
        <w:t xml:space="preserve">                                градостроительного развития Томской области</w:t>
      </w:r>
    </w:p>
    <w:p>
      <w:pPr>
        <w:pStyle w:val="1"/>
        <w:jc w:val="both"/>
      </w:pPr>
      <w:r>
        <w:rPr>
          <w:sz w:val="20"/>
        </w:rPr>
      </w:r>
    </w:p>
    <w:p>
      <w:pPr>
        <w:pStyle w:val="1"/>
        <w:jc w:val="both"/>
      </w:pPr>
      <w:r>
        <w:rPr>
          <w:sz w:val="20"/>
        </w:rPr>
        <w:t xml:space="preserve">                                от ________________________________________</w:t>
      </w:r>
    </w:p>
    <w:p>
      <w:pPr>
        <w:pStyle w:val="1"/>
        <w:jc w:val="both"/>
      </w:pPr>
      <w:r>
        <w:rPr>
          <w:sz w:val="20"/>
        </w:rPr>
        <w:t xml:space="preserve">                                ___________________________________________</w:t>
      </w:r>
    </w:p>
    <w:p>
      <w:pPr>
        <w:pStyle w:val="1"/>
        <w:jc w:val="both"/>
      </w:pPr>
      <w:r>
        <w:rPr>
          <w:sz w:val="20"/>
        </w:rPr>
        <w:t xml:space="preserve">                                ___________________________________________</w:t>
      </w:r>
    </w:p>
    <w:p>
      <w:pPr>
        <w:pStyle w:val="1"/>
        <w:jc w:val="both"/>
      </w:pPr>
      <w:r>
        <w:rPr>
          <w:sz w:val="20"/>
        </w:rPr>
        <w:t xml:space="preserve">                                ___________________________________________</w:t>
      </w:r>
    </w:p>
    <w:p>
      <w:pPr>
        <w:pStyle w:val="1"/>
        <w:jc w:val="both"/>
      </w:pPr>
      <w:r>
        <w:rPr>
          <w:sz w:val="20"/>
        </w:rPr>
        <w:t xml:space="preserve">                                ___________________________________________</w:t>
      </w:r>
    </w:p>
    <w:p>
      <w:pPr>
        <w:pStyle w:val="1"/>
        <w:jc w:val="both"/>
      </w:pPr>
      <w:r>
        <w:rPr>
          <w:sz w:val="20"/>
        </w:rPr>
        <w:t xml:space="preserve">                                  (Указываются фамилия, имя и (при наличии)</w:t>
      </w:r>
    </w:p>
    <w:p>
      <w:pPr>
        <w:pStyle w:val="1"/>
        <w:jc w:val="both"/>
      </w:pPr>
      <w:r>
        <w:rPr>
          <w:sz w:val="20"/>
        </w:rPr>
        <w:t xml:space="preserve">                                      отчество, место жительства заявителя,</w:t>
      </w:r>
    </w:p>
    <w:p>
      <w:pPr>
        <w:pStyle w:val="1"/>
        <w:jc w:val="both"/>
      </w:pPr>
      <w:r>
        <w:rPr>
          <w:sz w:val="20"/>
        </w:rPr>
        <w:t xml:space="preserve">                                       реквизиты документа, удостоверяющего</w:t>
      </w:r>
    </w:p>
    <w:p>
      <w:pPr>
        <w:pStyle w:val="1"/>
        <w:jc w:val="both"/>
      </w:pPr>
      <w:r>
        <w:rPr>
          <w:sz w:val="20"/>
        </w:rPr>
        <w:t xml:space="preserve">                                       личность заявителя (для гражданина),</w:t>
      </w:r>
    </w:p>
    <w:p>
      <w:pPr>
        <w:pStyle w:val="1"/>
        <w:jc w:val="both"/>
      </w:pPr>
      <w:r>
        <w:rPr>
          <w:sz w:val="20"/>
        </w:rPr>
        <w:t xml:space="preserve">                                  наименование и место нахождения заявителя</w:t>
      </w:r>
    </w:p>
    <w:p>
      <w:pPr>
        <w:pStyle w:val="1"/>
        <w:jc w:val="both"/>
      </w:pPr>
      <w:r>
        <w:rPr>
          <w:sz w:val="20"/>
        </w:rPr>
        <w:t xml:space="preserve">                                   (для юридического лица), государственный</w:t>
      </w:r>
    </w:p>
    <w:p>
      <w:pPr>
        <w:pStyle w:val="1"/>
        <w:jc w:val="both"/>
      </w:pPr>
      <w:r>
        <w:rPr>
          <w:sz w:val="20"/>
        </w:rPr>
        <w:t xml:space="preserve">                                             регистрационный номер записи о</w:t>
      </w:r>
    </w:p>
    <w:p>
      <w:pPr>
        <w:pStyle w:val="1"/>
        <w:jc w:val="both"/>
      </w:pPr>
      <w:r>
        <w:rPr>
          <w:sz w:val="20"/>
        </w:rPr>
        <w:t xml:space="preserve">                                   государственной регистрации юридического</w:t>
      </w:r>
    </w:p>
    <w:p>
      <w:pPr>
        <w:pStyle w:val="1"/>
        <w:jc w:val="both"/>
      </w:pPr>
      <w:r>
        <w:rPr>
          <w:sz w:val="20"/>
        </w:rPr>
        <w:t xml:space="preserve">                                      лица в едином государственном реестре</w:t>
      </w:r>
    </w:p>
    <w:p>
      <w:pPr>
        <w:pStyle w:val="1"/>
        <w:jc w:val="both"/>
      </w:pPr>
      <w:r>
        <w:rPr>
          <w:sz w:val="20"/>
        </w:rPr>
        <w:t xml:space="preserve">                                        юридических лиц и идентификационный</w:t>
      </w:r>
    </w:p>
    <w:p>
      <w:pPr>
        <w:pStyle w:val="1"/>
        <w:jc w:val="both"/>
      </w:pPr>
      <w:r>
        <w:rPr>
          <w:sz w:val="20"/>
        </w:rPr>
        <w:t xml:space="preserve">                                    номер налогоплательщика, за исключением</w:t>
      </w:r>
    </w:p>
    <w:p>
      <w:pPr>
        <w:pStyle w:val="1"/>
        <w:jc w:val="both"/>
      </w:pPr>
      <w:r>
        <w:rPr>
          <w:sz w:val="20"/>
        </w:rPr>
        <w:t xml:space="preserve">                                          случаев, если заявителем является</w:t>
      </w:r>
    </w:p>
    <w:p>
      <w:pPr>
        <w:pStyle w:val="1"/>
        <w:jc w:val="both"/>
      </w:pPr>
      <w:r>
        <w:rPr>
          <w:sz w:val="20"/>
        </w:rPr>
        <w:t xml:space="preserve">                                              иностранное юридическое лицо)</w:t>
      </w:r>
    </w:p>
    <w:p>
      <w:pPr>
        <w:pStyle w:val="1"/>
        <w:jc w:val="both"/>
      </w:pPr>
      <w:r>
        <w:rPr>
          <w:sz w:val="20"/>
        </w:rPr>
        <w:t xml:space="preserve">                                        Почтовый адрес (для юридических лиц</w:t>
      </w:r>
    </w:p>
    <w:p>
      <w:pPr>
        <w:pStyle w:val="1"/>
        <w:jc w:val="both"/>
      </w:pPr>
      <w:r>
        <w:rPr>
          <w:sz w:val="20"/>
        </w:rPr>
        <w:t xml:space="preserve">                                      дополнительно указывается юридический</w:t>
      </w:r>
    </w:p>
    <w:p>
      <w:pPr>
        <w:pStyle w:val="1"/>
        <w:jc w:val="both"/>
      </w:pPr>
      <w:r>
        <w:rPr>
          <w:sz w:val="20"/>
        </w:rPr>
        <w:t xml:space="preserve">                                      адрес) ______________________________</w:t>
      </w:r>
    </w:p>
    <w:p>
      <w:pPr>
        <w:pStyle w:val="1"/>
        <w:jc w:val="both"/>
      </w:pPr>
      <w:r>
        <w:rPr>
          <w:sz w:val="20"/>
        </w:rPr>
        <w:t xml:space="preserve">                                ___________________________________________</w:t>
      </w:r>
    </w:p>
    <w:p>
      <w:pPr>
        <w:pStyle w:val="1"/>
        <w:jc w:val="both"/>
      </w:pPr>
      <w:r>
        <w:rPr>
          <w:sz w:val="20"/>
        </w:rPr>
        <w:t xml:space="preserve">                                тел. ______________________________________</w:t>
      </w:r>
    </w:p>
    <w:p>
      <w:pPr>
        <w:pStyle w:val="1"/>
        <w:jc w:val="both"/>
      </w:pPr>
      <w:r>
        <w:rPr>
          <w:sz w:val="20"/>
        </w:rPr>
      </w:r>
    </w:p>
    <w:bookmarkStart w:id="829" w:name="P829"/>
    <w:bookmarkEnd w:id="829"/>
    <w:p>
      <w:pPr>
        <w:pStyle w:val="1"/>
        <w:jc w:val="both"/>
      </w:pPr>
      <w:r>
        <w:rPr>
          <w:sz w:val="20"/>
        </w:rPr>
        <w:t xml:space="preserve">                                 ЗАЯВЛЕНИЕ</w:t>
      </w:r>
    </w:p>
    <w:p>
      <w:pPr>
        <w:pStyle w:val="1"/>
        <w:jc w:val="both"/>
      </w:pPr>
      <w:r>
        <w:rPr>
          <w:sz w:val="20"/>
        </w:rPr>
        <w:t xml:space="preserve">          О ПРОДЛЕНИИ СРОКА ДЕЙСТВИЯ РАЗРЕШЕНИЯ НА СТРОИТЕЛЬСТВО</w:t>
      </w:r>
    </w:p>
    <w:p>
      <w:pPr>
        <w:pStyle w:val="1"/>
        <w:jc w:val="both"/>
      </w:pPr>
      <w:r>
        <w:rPr>
          <w:sz w:val="20"/>
        </w:rPr>
      </w:r>
    </w:p>
    <w:p>
      <w:pPr>
        <w:pStyle w:val="1"/>
        <w:jc w:val="both"/>
      </w:pPr>
      <w:r>
        <w:rPr>
          <w:sz w:val="20"/>
        </w:rPr>
        <w:t xml:space="preserve">Застройщик (Ф.И.О. (отчество при наличии), наименование)</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Адрес, тел., адрес электронной почты ______________________________________</w:t>
      </w:r>
    </w:p>
    <w:p>
      <w:pPr>
        <w:pStyle w:val="1"/>
        <w:jc w:val="both"/>
      </w:pPr>
      <w:r>
        <w:rPr>
          <w:sz w:val="20"/>
        </w:rPr>
      </w:r>
    </w:p>
    <w:p>
      <w:pPr>
        <w:pStyle w:val="1"/>
        <w:jc w:val="both"/>
      </w:pPr>
      <w:r>
        <w:rPr>
          <w:sz w:val="20"/>
        </w:rPr>
        <w:t xml:space="preserve">Прошу продлить срок действия разрешения на строительство:</w:t>
      </w:r>
    </w:p>
    <w:p>
      <w:pPr>
        <w:pStyle w:val="1"/>
        <w:jc w:val="both"/>
      </w:pPr>
      <w:r>
        <w:rPr>
          <w:sz w:val="20"/>
        </w:rPr>
        <w:t xml:space="preserve">    &lt;__&gt; __________ 20__ г. _______________________________________________</w:t>
      </w:r>
    </w:p>
    <w:p>
      <w:pPr>
        <w:pStyle w:val="1"/>
        <w:jc w:val="both"/>
      </w:pPr>
      <w:r>
        <w:rPr>
          <w:sz w:val="20"/>
        </w:rPr>
        <w:t xml:space="preserve">В целях 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Сроком до _________________________________________________________________</w:t>
      </w:r>
    </w:p>
    <w:p>
      <w:pPr>
        <w:pStyle w:val="1"/>
        <w:jc w:val="both"/>
      </w:pPr>
      <w:r>
        <w:rPr>
          <w:sz w:val="20"/>
        </w:rPr>
      </w:r>
    </w:p>
    <w:p>
      <w:pPr>
        <w:pStyle w:val="1"/>
        <w:jc w:val="both"/>
      </w:pPr>
      <w:r>
        <w:rPr>
          <w:sz w:val="20"/>
        </w:rPr>
        <w:t xml:space="preserve">Сведения о земельном участке:</w:t>
      </w:r>
    </w:p>
    <w:p>
      <w:pPr>
        <w:pStyle w:val="1"/>
        <w:jc w:val="both"/>
      </w:pPr>
      <w:r>
        <w:rPr>
          <w:sz w:val="20"/>
        </w:rPr>
      </w:r>
    </w:p>
    <w:p>
      <w:pPr>
        <w:pStyle w:val="1"/>
        <w:jc w:val="both"/>
      </w:pPr>
      <w:r>
        <w:rPr>
          <w:sz w:val="20"/>
        </w:rPr>
        <w:t xml:space="preserve">Адрес земельного участка: _________________________________________________</w:t>
      </w:r>
    </w:p>
    <w:p>
      <w:pPr>
        <w:pStyle w:val="1"/>
        <w:jc w:val="both"/>
      </w:pPr>
      <w:r>
        <w:rPr>
          <w:sz w:val="20"/>
        </w:rPr>
        <w:t xml:space="preserve">                          (город, район города, улица, кадастровый номер)</w:t>
      </w:r>
    </w:p>
    <w:p>
      <w:pPr>
        <w:pStyle w:val="1"/>
        <w:jc w:val="both"/>
      </w:pPr>
      <w:r>
        <w:rPr>
          <w:sz w:val="20"/>
        </w:rPr>
      </w:r>
    </w:p>
    <w:p>
      <w:pPr>
        <w:pStyle w:val="1"/>
        <w:jc w:val="both"/>
      </w:pPr>
      <w:r>
        <w:rPr>
          <w:sz w:val="20"/>
        </w:rPr>
        <w:t xml:space="preserve">Перечень   прилагаемых  документов  (поставить  отметку  в  соответствующих</w:t>
      </w:r>
    </w:p>
    <w:p>
      <w:pPr>
        <w:pStyle w:val="1"/>
        <w:jc w:val="both"/>
      </w:pPr>
      <w:r>
        <w:rPr>
          <w:sz w:val="20"/>
        </w:rPr>
        <w:t xml:space="preserve">графах):</w:t>
      </w:r>
    </w:p>
    <w:p>
      <w:pPr>
        <w:pStyle w:val="1"/>
        <w:jc w:val="both"/>
      </w:pPr>
      <w:r>
        <w:rPr>
          <w:sz w:val="20"/>
        </w:rPr>
      </w:r>
    </w:p>
    <w:p>
      <w:pPr>
        <w:pStyle w:val="1"/>
        <w:jc w:val="both"/>
      </w:pPr>
      <w:r>
        <w:rPr>
          <w:sz w:val="20"/>
        </w:rPr>
        <w:t xml:space="preserve">    1. Уведомление о переходе _____________________________________________</w:t>
      </w:r>
    </w:p>
    <w:p>
      <w:pPr>
        <w:pStyle w:val="1"/>
        <w:jc w:val="both"/>
      </w:pPr>
      <w:r>
        <w:rPr>
          <w:sz w:val="20"/>
        </w:rPr>
        <w:t xml:space="preserve">прав на земельный участок, ________________________________________________</w:t>
      </w:r>
    </w:p>
    <w:p>
      <w:pPr>
        <w:pStyle w:val="1"/>
        <w:jc w:val="both"/>
      </w:pPr>
      <w:r>
        <w:rPr>
          <w:sz w:val="20"/>
        </w:rPr>
        <w:t xml:space="preserve">права  пользования  недрами,  об образовании земельного участка (в случаях,</w:t>
      </w:r>
    </w:p>
    <w:p>
      <w:pPr>
        <w:pStyle w:val="1"/>
        <w:jc w:val="both"/>
      </w:pPr>
      <w:r>
        <w:rPr>
          <w:sz w:val="20"/>
        </w:rPr>
        <w:t xml:space="preserve">предусмотренных  </w:t>
      </w:r>
      <w:r>
        <w:rPr>
          <w:sz w:val="20"/>
        </w:rPr>
        <w:t xml:space="preserve">ч.  21.10  ст.  51</w:t>
      </w:r>
      <w:r>
        <w:rPr>
          <w:sz w:val="20"/>
        </w:rPr>
        <w:t xml:space="preserve">  Градостроительного  кодекса Российской</w:t>
      </w:r>
    </w:p>
    <w:p>
      <w:pPr>
        <w:pStyle w:val="1"/>
        <w:jc w:val="both"/>
      </w:pPr>
      <w:r>
        <w:rPr>
          <w:sz w:val="20"/>
        </w:rPr>
        <w:t xml:space="preserve">Федерации)</w:t>
      </w:r>
    </w:p>
    <w:p>
      <w:pPr>
        <w:pStyle w:val="1"/>
        <w:jc w:val="both"/>
      </w:pPr>
      <w:r>
        <w:rPr>
          <w:sz w:val="20"/>
        </w:rPr>
      </w:r>
    </w:p>
    <w:p>
      <w:pPr>
        <w:pStyle w:val="1"/>
        <w:jc w:val="both"/>
      </w:pPr>
      <w:r>
        <w:rPr>
          <w:sz w:val="20"/>
        </w:rPr>
        <w:t xml:space="preserve">    2. Откорректированный раздел __________________________________________</w:t>
      </w:r>
    </w:p>
    <w:p>
      <w:pPr>
        <w:pStyle w:val="1"/>
        <w:jc w:val="both"/>
      </w:pPr>
      <w:r>
        <w:rPr>
          <w:sz w:val="20"/>
        </w:rPr>
        <w:t xml:space="preserve">"Проект  организации  строительства"  в  проектной  документации  (в  части</w:t>
      </w:r>
    </w:p>
    <w:p>
      <w:pPr>
        <w:pStyle w:val="1"/>
        <w:jc w:val="both"/>
      </w:pPr>
      <w:r>
        <w:rPr>
          <w:sz w:val="20"/>
        </w:rPr>
        <w:t xml:space="preserve">продолжительности срока строительства)</w:t>
      </w:r>
    </w:p>
    <w:p>
      <w:pPr>
        <w:pStyle w:val="1"/>
        <w:jc w:val="both"/>
      </w:pPr>
      <w:r>
        <w:rPr>
          <w:sz w:val="20"/>
        </w:rPr>
      </w:r>
    </w:p>
    <w:p>
      <w:pPr>
        <w:pStyle w:val="1"/>
        <w:jc w:val="both"/>
      </w:pPr>
      <w:r>
        <w:rPr>
          <w:sz w:val="20"/>
        </w:rPr>
        <w:t xml:space="preserve">    3. Разрешение на строительство ________________________________________</w:t>
      </w:r>
    </w:p>
    <w:p>
      <w:pPr>
        <w:pStyle w:val="1"/>
        <w:jc w:val="both"/>
      </w:pPr>
      <w:r>
        <w:rPr>
          <w:sz w:val="20"/>
        </w:rPr>
        <w:t xml:space="preserve">                                      (предоставляется для просмотра и</w:t>
      </w:r>
    </w:p>
    <w:p>
      <w:pPr>
        <w:pStyle w:val="1"/>
        <w:jc w:val="both"/>
      </w:pPr>
      <w:r>
        <w:rPr>
          <w:sz w:val="20"/>
        </w:rPr>
        <w:t xml:space="preserve">                                             внесения изменений)</w:t>
      </w:r>
    </w:p>
    <w:p>
      <w:pPr>
        <w:pStyle w:val="1"/>
        <w:jc w:val="both"/>
      </w:pPr>
      <w:r>
        <w:rPr>
          <w:sz w:val="20"/>
        </w:rPr>
      </w:r>
    </w:p>
    <w:p>
      <w:pPr>
        <w:pStyle w:val="1"/>
        <w:jc w:val="both"/>
      </w:pPr>
      <w:r>
        <w:rPr>
          <w:sz w:val="20"/>
        </w:rPr>
        <w:t xml:space="preserve">Документы прошу выдать на руки / направить по почте</w:t>
      </w:r>
    </w:p>
    <w:p>
      <w:pPr>
        <w:pStyle w:val="1"/>
        <w:jc w:val="both"/>
      </w:pPr>
      <w:r>
        <w:rPr>
          <w:sz w:val="20"/>
        </w:rPr>
        <w:t xml:space="preserve">________________________________________________________________________</w:t>
      </w:r>
    </w:p>
    <w:p>
      <w:pPr>
        <w:pStyle w:val="1"/>
        <w:jc w:val="both"/>
      </w:pPr>
      <w:r>
        <w:rPr>
          <w:sz w:val="20"/>
        </w:rPr>
        <w:t xml:space="preserve">                           (нужное подчеркнуть)</w:t>
      </w:r>
    </w:p>
    <w:p>
      <w:pPr>
        <w:pStyle w:val="1"/>
        <w:jc w:val="both"/>
      </w:pPr>
      <w:r>
        <w:rPr>
          <w:sz w:val="20"/>
        </w:rPr>
        <w:t xml:space="preserve">в форме электронного документа/ на бумажном носителе (нужное подчеркнуть)</w:t>
      </w:r>
    </w:p>
    <w:p>
      <w:pPr>
        <w:pStyle w:val="1"/>
        <w:jc w:val="both"/>
      </w:pPr>
      <w:r>
        <w:rPr>
          <w:sz w:val="20"/>
        </w:rPr>
      </w:r>
    </w:p>
    <w:p>
      <w:pPr>
        <w:pStyle w:val="1"/>
        <w:jc w:val="both"/>
      </w:pPr>
      <w:r>
        <w:rPr>
          <w:sz w:val="20"/>
        </w:rPr>
        <w:t xml:space="preserve">Застройщик ________________________________________________________________</w:t>
      </w:r>
    </w:p>
    <w:p>
      <w:pPr>
        <w:pStyle w:val="1"/>
        <w:jc w:val="both"/>
      </w:pPr>
      <w:r>
        <w:rPr>
          <w:sz w:val="20"/>
        </w:rPr>
        <w:t xml:space="preserve">               (подпись, Ф.И.О. (отчество при наличии), наименование)</w:t>
      </w:r>
    </w:p>
    <w:p>
      <w:pPr>
        <w:pStyle w:val="1"/>
        <w:jc w:val="both"/>
      </w:pPr>
      <w:r>
        <w:rPr>
          <w:sz w:val="20"/>
        </w:rPr>
      </w:r>
    </w:p>
    <w:p>
      <w:pPr>
        <w:pStyle w:val="1"/>
        <w:jc w:val="both"/>
      </w:pPr>
      <w:r>
        <w:rPr>
          <w:sz w:val="20"/>
        </w:rPr>
        <w:t xml:space="preserve">Дата подачи заявления _________________</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5</w:t>
      </w:r>
    </w:p>
    <w:p>
      <w:pPr>
        <w:pStyle w:val="0"/>
        <w:jc w:val="right"/>
      </w:pPr>
      <w:r>
        <w:rPr>
          <w:sz w:val="24"/>
        </w:rPr>
        <w:t xml:space="preserve">к административному регламенту</w:t>
      </w:r>
    </w:p>
    <w:p>
      <w:pPr>
        <w:pStyle w:val="0"/>
        <w:jc w:val="right"/>
      </w:pPr>
      <w:r>
        <w:rPr>
          <w:sz w:val="24"/>
        </w:rPr>
        <w:t xml:space="preserve">предоставления государственной услуги "Выдача разрешения</w:t>
      </w:r>
    </w:p>
    <w:p>
      <w:pPr>
        <w:pStyle w:val="0"/>
        <w:jc w:val="right"/>
      </w:pPr>
      <w:r>
        <w:rPr>
          <w:sz w:val="24"/>
        </w:rPr>
        <w:t xml:space="preserve">на строительство объекта капитального строительства (в том</w:t>
      </w:r>
    </w:p>
    <w:p>
      <w:pPr>
        <w:pStyle w:val="0"/>
        <w:jc w:val="right"/>
      </w:pPr>
      <w:r>
        <w:rPr>
          <w:sz w:val="24"/>
        </w:rPr>
        <w:t xml:space="preserve">числе внесение изменений в разрешение на строительство</w:t>
      </w:r>
    </w:p>
    <w:p>
      <w:pPr>
        <w:pStyle w:val="0"/>
        <w:jc w:val="right"/>
      </w:pPr>
      <w:r>
        <w:rPr>
          <w:sz w:val="24"/>
        </w:rPr>
        <w:t xml:space="preserve">объекта капитального строительства и внесение изменений</w:t>
      </w:r>
    </w:p>
    <w:p>
      <w:pPr>
        <w:pStyle w:val="0"/>
        <w:jc w:val="right"/>
      </w:pPr>
      <w:r>
        <w:rPr>
          <w:sz w:val="24"/>
        </w:rPr>
        <w:t xml:space="preserve">в разрешение на строительство объекта капитального</w:t>
      </w:r>
    </w:p>
    <w:p>
      <w:pPr>
        <w:pStyle w:val="0"/>
        <w:jc w:val="right"/>
      </w:pPr>
      <w:r>
        <w:rPr>
          <w:sz w:val="24"/>
        </w:rPr>
        <w:t xml:space="preserve">строительства в связи с продлением срока действия</w:t>
      </w:r>
    </w:p>
    <w:p>
      <w:pPr>
        <w:pStyle w:val="0"/>
        <w:jc w:val="right"/>
      </w:pPr>
      <w:r>
        <w:rPr>
          <w:sz w:val="24"/>
        </w:rPr>
        <w:t xml:space="preserve">такого разрешения"</w:t>
      </w:r>
    </w:p>
    <w:p>
      <w:pPr>
        <w:pStyle w:val="0"/>
        <w:jc w:val="both"/>
      </w:pPr>
      <w:r>
        <w:rPr>
          <w:sz w:val="24"/>
        </w:rPr>
      </w:r>
    </w:p>
    <w:p>
      <w:pPr>
        <w:pStyle w:val="1"/>
        <w:jc w:val="both"/>
      </w:pPr>
      <w:r>
        <w:rPr>
          <w:sz w:val="20"/>
        </w:rPr>
        <w:t xml:space="preserve">                                                    Начальнику Департамента</w:t>
      </w:r>
    </w:p>
    <w:p>
      <w:pPr>
        <w:pStyle w:val="1"/>
        <w:jc w:val="both"/>
      </w:pPr>
      <w:r>
        <w:rPr>
          <w:sz w:val="20"/>
        </w:rPr>
        <w:t xml:space="preserve">                                градостроительного развития Томской области</w:t>
      </w:r>
    </w:p>
    <w:p>
      <w:pPr>
        <w:pStyle w:val="1"/>
        <w:jc w:val="both"/>
      </w:pPr>
      <w:r>
        <w:rPr>
          <w:sz w:val="20"/>
        </w:rPr>
      </w:r>
    </w:p>
    <w:p>
      <w:pPr>
        <w:pStyle w:val="1"/>
        <w:jc w:val="both"/>
      </w:pPr>
      <w:r>
        <w:rPr>
          <w:sz w:val="20"/>
        </w:rPr>
        <w:t xml:space="preserve">                                от ________________________________________</w:t>
      </w:r>
    </w:p>
    <w:p>
      <w:pPr>
        <w:pStyle w:val="1"/>
        <w:jc w:val="both"/>
      </w:pPr>
      <w:r>
        <w:rPr>
          <w:sz w:val="20"/>
        </w:rPr>
        <w:t xml:space="preserve">                                ___________________________________________</w:t>
      </w:r>
    </w:p>
    <w:p>
      <w:pPr>
        <w:pStyle w:val="1"/>
        <w:jc w:val="both"/>
      </w:pPr>
      <w:r>
        <w:rPr>
          <w:sz w:val="20"/>
        </w:rPr>
        <w:t xml:space="preserve">                                ___________________________________________</w:t>
      </w:r>
    </w:p>
    <w:p>
      <w:pPr>
        <w:pStyle w:val="1"/>
        <w:jc w:val="both"/>
      </w:pPr>
      <w:r>
        <w:rPr>
          <w:sz w:val="20"/>
        </w:rPr>
        <w:t xml:space="preserve">                                ___________________________________________</w:t>
      </w:r>
    </w:p>
    <w:p>
      <w:pPr>
        <w:pStyle w:val="1"/>
        <w:jc w:val="both"/>
      </w:pPr>
      <w:r>
        <w:rPr>
          <w:sz w:val="20"/>
        </w:rPr>
        <w:t xml:space="preserve">                                ___________________________________________</w:t>
      </w:r>
    </w:p>
    <w:p>
      <w:pPr>
        <w:pStyle w:val="1"/>
        <w:jc w:val="both"/>
      </w:pPr>
      <w:r>
        <w:rPr>
          <w:sz w:val="20"/>
        </w:rPr>
        <w:t xml:space="preserve">                                  (Указываются фамилия, имя и (при наличии)</w:t>
      </w:r>
    </w:p>
    <w:p>
      <w:pPr>
        <w:pStyle w:val="1"/>
        <w:jc w:val="both"/>
      </w:pPr>
      <w:r>
        <w:rPr>
          <w:sz w:val="20"/>
        </w:rPr>
        <w:t xml:space="preserve">                                      отчество, место жительства заявителя,</w:t>
      </w:r>
    </w:p>
    <w:p>
      <w:pPr>
        <w:pStyle w:val="1"/>
        <w:jc w:val="both"/>
      </w:pPr>
      <w:r>
        <w:rPr>
          <w:sz w:val="20"/>
        </w:rPr>
        <w:t xml:space="preserve">                                       реквизиты документа, удостоверяющего</w:t>
      </w:r>
    </w:p>
    <w:p>
      <w:pPr>
        <w:pStyle w:val="1"/>
        <w:jc w:val="both"/>
      </w:pPr>
      <w:r>
        <w:rPr>
          <w:sz w:val="20"/>
        </w:rPr>
        <w:t xml:space="preserve">                                       личность заявителя (для гражданина),</w:t>
      </w:r>
    </w:p>
    <w:p>
      <w:pPr>
        <w:pStyle w:val="1"/>
        <w:jc w:val="both"/>
      </w:pPr>
      <w:r>
        <w:rPr>
          <w:sz w:val="20"/>
        </w:rPr>
        <w:t xml:space="preserve">                                  наименование и место нахождения заявителя</w:t>
      </w:r>
    </w:p>
    <w:p>
      <w:pPr>
        <w:pStyle w:val="1"/>
        <w:jc w:val="both"/>
      </w:pPr>
      <w:r>
        <w:rPr>
          <w:sz w:val="20"/>
        </w:rPr>
        <w:t xml:space="preserve">                                   (для юридического лица), государственный</w:t>
      </w:r>
    </w:p>
    <w:p>
      <w:pPr>
        <w:pStyle w:val="1"/>
        <w:jc w:val="both"/>
      </w:pPr>
      <w:r>
        <w:rPr>
          <w:sz w:val="20"/>
        </w:rPr>
        <w:t xml:space="preserve">                                             регистрационный номер записи о</w:t>
      </w:r>
    </w:p>
    <w:p>
      <w:pPr>
        <w:pStyle w:val="1"/>
        <w:jc w:val="both"/>
      </w:pPr>
      <w:r>
        <w:rPr>
          <w:sz w:val="20"/>
        </w:rPr>
        <w:t xml:space="preserve">                                   государственной регистрации юридического</w:t>
      </w:r>
    </w:p>
    <w:p>
      <w:pPr>
        <w:pStyle w:val="1"/>
        <w:jc w:val="both"/>
      </w:pPr>
      <w:r>
        <w:rPr>
          <w:sz w:val="20"/>
        </w:rPr>
        <w:t xml:space="preserve">                                      лица в едином государственном реестре</w:t>
      </w:r>
    </w:p>
    <w:p>
      <w:pPr>
        <w:pStyle w:val="1"/>
        <w:jc w:val="both"/>
      </w:pPr>
      <w:r>
        <w:rPr>
          <w:sz w:val="20"/>
        </w:rPr>
        <w:t xml:space="preserve">                                        юридических лиц и идентификационный</w:t>
      </w:r>
    </w:p>
    <w:p>
      <w:pPr>
        <w:pStyle w:val="1"/>
        <w:jc w:val="both"/>
      </w:pPr>
      <w:r>
        <w:rPr>
          <w:sz w:val="20"/>
        </w:rPr>
        <w:t xml:space="preserve">                                    номер налогоплательщика, за исключением</w:t>
      </w:r>
    </w:p>
    <w:p>
      <w:pPr>
        <w:pStyle w:val="1"/>
        <w:jc w:val="both"/>
      </w:pPr>
      <w:r>
        <w:rPr>
          <w:sz w:val="20"/>
        </w:rPr>
        <w:t xml:space="preserve">                                          случаев, если заявителем является</w:t>
      </w:r>
    </w:p>
    <w:p>
      <w:pPr>
        <w:pStyle w:val="1"/>
        <w:jc w:val="both"/>
      </w:pPr>
      <w:r>
        <w:rPr>
          <w:sz w:val="20"/>
        </w:rPr>
        <w:t xml:space="preserve">                                              иностранное юридическое лицо)</w:t>
      </w:r>
    </w:p>
    <w:p>
      <w:pPr>
        <w:pStyle w:val="1"/>
        <w:jc w:val="both"/>
      </w:pPr>
      <w:r>
        <w:rPr>
          <w:sz w:val="20"/>
        </w:rPr>
        <w:t xml:space="preserve">                                        Почтовый адрес (для юридических лиц</w:t>
      </w:r>
    </w:p>
    <w:p>
      <w:pPr>
        <w:pStyle w:val="1"/>
        <w:jc w:val="both"/>
      </w:pPr>
      <w:r>
        <w:rPr>
          <w:sz w:val="20"/>
        </w:rPr>
        <w:t xml:space="preserve">                                      дополнительно указывается юридический</w:t>
      </w:r>
    </w:p>
    <w:p>
      <w:pPr>
        <w:pStyle w:val="1"/>
        <w:jc w:val="both"/>
      </w:pPr>
      <w:r>
        <w:rPr>
          <w:sz w:val="20"/>
        </w:rPr>
        <w:t xml:space="preserve">                                      адрес) ______________________________</w:t>
      </w:r>
    </w:p>
    <w:p>
      <w:pPr>
        <w:pStyle w:val="1"/>
        <w:jc w:val="both"/>
      </w:pPr>
      <w:r>
        <w:rPr>
          <w:sz w:val="20"/>
        </w:rPr>
        <w:t xml:space="preserve">                                ___________________________________________</w:t>
      </w:r>
    </w:p>
    <w:p>
      <w:pPr>
        <w:pStyle w:val="1"/>
        <w:jc w:val="both"/>
      </w:pPr>
      <w:r>
        <w:rPr>
          <w:sz w:val="20"/>
        </w:rPr>
        <w:t xml:space="preserve">                                тел. ______________________________________</w:t>
      </w:r>
    </w:p>
    <w:p>
      <w:pPr>
        <w:pStyle w:val="1"/>
        <w:jc w:val="both"/>
      </w:pPr>
      <w:r>
        <w:rPr>
          <w:sz w:val="20"/>
        </w:rPr>
      </w:r>
    </w:p>
    <w:bookmarkStart w:id="916" w:name="P916"/>
    <w:bookmarkEnd w:id="916"/>
    <w:p>
      <w:pPr>
        <w:pStyle w:val="1"/>
        <w:jc w:val="both"/>
      </w:pPr>
      <w:r>
        <w:rPr>
          <w:sz w:val="20"/>
        </w:rPr>
        <w:t xml:space="preserve">                                 ЗАЯВЛЕНИЕ</w:t>
      </w:r>
    </w:p>
    <w:p>
      <w:pPr>
        <w:pStyle w:val="1"/>
        <w:jc w:val="both"/>
      </w:pPr>
      <w:r>
        <w:rPr>
          <w:sz w:val="20"/>
        </w:rPr>
        <w:t xml:space="preserve">            О ВНЕСЕНИИ ИЗМЕНЕНИЙ В РАЗРЕШЕНИЕ НА СТРОИТЕЛЬСТВО</w:t>
      </w:r>
    </w:p>
    <w:p>
      <w:pPr>
        <w:pStyle w:val="1"/>
        <w:jc w:val="both"/>
      </w:pPr>
      <w:r>
        <w:rPr>
          <w:sz w:val="20"/>
        </w:rPr>
      </w:r>
    </w:p>
    <w:p>
      <w:pPr>
        <w:pStyle w:val="1"/>
        <w:jc w:val="both"/>
      </w:pPr>
      <w:r>
        <w:rPr>
          <w:sz w:val="20"/>
        </w:rPr>
        <w:t xml:space="preserve">Застройщик (Ф.И.О. (отчество при наличии), наименование) __________________</w:t>
      </w:r>
    </w:p>
    <w:p>
      <w:pPr>
        <w:pStyle w:val="1"/>
        <w:jc w:val="both"/>
      </w:pPr>
      <w:r>
        <w:rPr>
          <w:sz w:val="20"/>
        </w:rPr>
        <w:t xml:space="preserve">Адрес, тел., адрес электронной почты ______________________________________</w:t>
      </w:r>
    </w:p>
    <w:p>
      <w:pPr>
        <w:pStyle w:val="1"/>
        <w:jc w:val="both"/>
      </w:pPr>
      <w:r>
        <w:rPr>
          <w:sz w:val="20"/>
        </w:rPr>
      </w:r>
    </w:p>
    <w:p>
      <w:pPr>
        <w:pStyle w:val="1"/>
        <w:jc w:val="both"/>
      </w:pPr>
      <w:r>
        <w:rPr>
          <w:sz w:val="20"/>
        </w:rPr>
        <w:t xml:space="preserve">Прошу внести изменения в разрешение на строительство:</w:t>
      </w:r>
    </w:p>
    <w:p>
      <w:pPr>
        <w:pStyle w:val="1"/>
        <w:jc w:val="both"/>
      </w:pPr>
      <w:r>
        <w:rPr>
          <w:sz w:val="20"/>
        </w:rPr>
        <w:t xml:space="preserve">от "__" ____________ 20__ г. N 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r>
    </w:p>
    <w:p>
      <w:pPr>
        <w:pStyle w:val="1"/>
        <w:jc w:val="both"/>
      </w:pPr>
      <w:r>
        <w:rPr>
          <w:sz w:val="20"/>
        </w:rPr>
        <w:t xml:space="preserve">В связи с 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r>
    </w:p>
    <w:p>
      <w:pPr>
        <w:pStyle w:val="1"/>
        <w:jc w:val="both"/>
      </w:pPr>
      <w:r>
        <w:rPr>
          <w:sz w:val="20"/>
        </w:rPr>
        <w:t xml:space="preserve">Сведения о земельном участке:</w:t>
      </w:r>
    </w:p>
    <w:p>
      <w:pPr>
        <w:pStyle w:val="1"/>
        <w:jc w:val="both"/>
      </w:pPr>
      <w:r>
        <w:rPr>
          <w:sz w:val="20"/>
        </w:rPr>
      </w:r>
    </w:p>
    <w:p>
      <w:pPr>
        <w:pStyle w:val="1"/>
        <w:jc w:val="both"/>
      </w:pPr>
      <w:r>
        <w:rPr>
          <w:sz w:val="20"/>
        </w:rPr>
        <w:t xml:space="preserve">Адрес земельного участка: _________________________________________________</w:t>
      </w:r>
    </w:p>
    <w:p>
      <w:pPr>
        <w:pStyle w:val="1"/>
        <w:jc w:val="both"/>
      </w:pPr>
      <w:r>
        <w:rPr>
          <w:sz w:val="20"/>
        </w:rPr>
        <w:t xml:space="preserve">                           (город, район города, улица, кадастровый номер)</w:t>
      </w:r>
    </w:p>
    <w:p>
      <w:pPr>
        <w:pStyle w:val="1"/>
        <w:jc w:val="both"/>
      </w:pPr>
      <w:r>
        <w:rPr>
          <w:sz w:val="20"/>
        </w:rPr>
      </w:r>
    </w:p>
    <w:p>
      <w:pPr>
        <w:pStyle w:val="1"/>
        <w:jc w:val="both"/>
      </w:pPr>
      <w:r>
        <w:rPr>
          <w:sz w:val="20"/>
        </w:rPr>
        <w:t xml:space="preserve">Перечень   прилагаемых  документов  (поставить  отметку  в  соответствующих</w:t>
      </w:r>
    </w:p>
    <w:p>
      <w:pPr>
        <w:pStyle w:val="1"/>
        <w:jc w:val="both"/>
      </w:pPr>
      <w:r>
        <w:rPr>
          <w:sz w:val="20"/>
        </w:rPr>
        <w:t xml:space="preserve">графах):</w:t>
      </w:r>
    </w:p>
    <w:p>
      <w:pPr>
        <w:pStyle w:val="1"/>
        <w:jc w:val="both"/>
      </w:pPr>
      <w:r>
        <w:rPr>
          <w:sz w:val="20"/>
        </w:rPr>
      </w:r>
    </w:p>
    <w:p>
      <w:pPr>
        <w:pStyle w:val="1"/>
        <w:jc w:val="both"/>
      </w:pPr>
      <w:r>
        <w:rPr>
          <w:sz w:val="20"/>
        </w:rPr>
        <w:t xml:space="preserve">    1. Правоустанавливающие _______________________________________________</w:t>
      </w:r>
    </w:p>
    <w:p>
      <w:pPr>
        <w:pStyle w:val="1"/>
        <w:jc w:val="both"/>
      </w:pPr>
      <w:r>
        <w:rPr>
          <w:sz w:val="20"/>
        </w:rPr>
        <w:t xml:space="preserve">документы на земельный ____________________________________________________</w:t>
      </w:r>
    </w:p>
    <w:p>
      <w:pPr>
        <w:pStyle w:val="1"/>
        <w:jc w:val="both"/>
      </w:pPr>
      <w:r>
        <w:rPr>
          <w:sz w:val="20"/>
        </w:rPr>
        <w:t xml:space="preserve">участок                         наименование документа, N, дата выдачи</w:t>
      </w:r>
    </w:p>
    <w:p>
      <w:pPr>
        <w:pStyle w:val="1"/>
        <w:jc w:val="both"/>
      </w:pPr>
      <w:r>
        <w:rPr>
          <w:sz w:val="20"/>
        </w:rPr>
      </w:r>
    </w:p>
    <w:p>
      <w:pPr>
        <w:pStyle w:val="1"/>
        <w:jc w:val="both"/>
      </w:pPr>
      <w:r>
        <w:rPr>
          <w:sz w:val="20"/>
        </w:rPr>
        <w:t xml:space="preserve">    2. Соглашение об установлении сервитута _______________________________</w:t>
      </w:r>
    </w:p>
    <w:p>
      <w:pPr>
        <w:pStyle w:val="1"/>
        <w:jc w:val="both"/>
      </w:pPr>
      <w:r>
        <w:rPr>
          <w:sz w:val="20"/>
        </w:rPr>
        <w:t xml:space="preserve">(предоставляется в случае _________________________________________________</w:t>
      </w:r>
    </w:p>
    <w:p>
      <w:pPr>
        <w:pStyle w:val="1"/>
        <w:jc w:val="both"/>
      </w:pPr>
      <w:r>
        <w:rPr>
          <w:sz w:val="20"/>
        </w:rPr>
        <w:t xml:space="preserve">выдачи разрешения на строительство линейного объекта, для размещения</w:t>
      </w:r>
    </w:p>
    <w:p>
      <w:pPr>
        <w:pStyle w:val="1"/>
        <w:jc w:val="both"/>
      </w:pPr>
      <w:r>
        <w:rPr>
          <w:sz w:val="20"/>
        </w:rPr>
        <w:t xml:space="preserve">которого не требуется образование земельного участка)</w:t>
      </w:r>
    </w:p>
    <w:p>
      <w:pPr>
        <w:pStyle w:val="1"/>
        <w:jc w:val="both"/>
      </w:pPr>
      <w:r>
        <w:rPr>
          <w:sz w:val="20"/>
        </w:rPr>
      </w:r>
    </w:p>
    <w:p>
      <w:pPr>
        <w:pStyle w:val="1"/>
        <w:jc w:val="both"/>
      </w:pPr>
      <w:r>
        <w:rPr>
          <w:sz w:val="20"/>
        </w:rPr>
        <w:t xml:space="preserve">    3. Решение об установлении ____________________________________________</w:t>
      </w:r>
    </w:p>
    <w:p>
      <w:pPr>
        <w:pStyle w:val="1"/>
        <w:jc w:val="both"/>
      </w:pPr>
      <w:r>
        <w:rPr>
          <w:sz w:val="20"/>
        </w:rPr>
        <w:t xml:space="preserve">публичного сервитута ______________________________________________________</w:t>
      </w:r>
    </w:p>
    <w:p>
      <w:pPr>
        <w:pStyle w:val="1"/>
        <w:jc w:val="both"/>
      </w:pPr>
      <w:r>
        <w:rPr>
          <w:sz w:val="20"/>
        </w:rPr>
        <w:t xml:space="preserve">(предоставляется в случае выдачи разрешения на строительство линейного</w:t>
      </w:r>
    </w:p>
    <w:p>
      <w:pPr>
        <w:pStyle w:val="1"/>
        <w:jc w:val="both"/>
      </w:pPr>
      <w:r>
        <w:rPr>
          <w:sz w:val="20"/>
        </w:rPr>
        <w:t xml:space="preserve">объекта, для размещения которого не требуется образование земельного</w:t>
      </w:r>
    </w:p>
    <w:p>
      <w:pPr>
        <w:pStyle w:val="1"/>
        <w:jc w:val="both"/>
      </w:pPr>
      <w:r>
        <w:rPr>
          <w:sz w:val="20"/>
        </w:rPr>
        <w:t xml:space="preserve">участка)</w:t>
      </w:r>
    </w:p>
    <w:p>
      <w:pPr>
        <w:pStyle w:val="1"/>
        <w:jc w:val="both"/>
      </w:pPr>
      <w:r>
        <w:rPr>
          <w:sz w:val="20"/>
        </w:rPr>
      </w:r>
    </w:p>
    <w:p>
      <w:pPr>
        <w:pStyle w:val="1"/>
        <w:jc w:val="both"/>
      </w:pPr>
      <w:r>
        <w:rPr>
          <w:sz w:val="20"/>
        </w:rPr>
        <w:t xml:space="preserve">    4. Схема расположения земельного участка ______________________________</w:t>
      </w:r>
    </w:p>
    <w:p>
      <w:pPr>
        <w:pStyle w:val="1"/>
        <w:jc w:val="both"/>
      </w:pPr>
      <w:r>
        <w:rPr>
          <w:sz w:val="20"/>
        </w:rPr>
        <w:t xml:space="preserve">или земельных участков на кадастровом плане _______________________________</w:t>
      </w:r>
    </w:p>
    <w:p>
      <w:pPr>
        <w:pStyle w:val="1"/>
        <w:jc w:val="both"/>
      </w:pPr>
      <w:r>
        <w:rPr>
          <w:sz w:val="20"/>
        </w:rPr>
        <w:t xml:space="preserve">территории,  на основании которой был образован указанный земельный участок</w:t>
      </w:r>
    </w:p>
    <w:p>
      <w:pPr>
        <w:pStyle w:val="1"/>
        <w:jc w:val="both"/>
      </w:pPr>
      <w:r>
        <w:rPr>
          <w:sz w:val="20"/>
        </w:rPr>
        <w:t xml:space="preserve">и  выдан  градостроительный  план  земельного  участка  (предоставляется  в</w:t>
      </w:r>
    </w:p>
    <w:p>
      <w:pPr>
        <w:pStyle w:val="1"/>
        <w:jc w:val="both"/>
      </w:pPr>
      <w:r>
        <w:rPr>
          <w:sz w:val="20"/>
        </w:rPr>
        <w:t xml:space="preserve">случае, если земельный участок был образован и выдан градостроительный план</w:t>
      </w:r>
    </w:p>
    <w:p>
      <w:pPr>
        <w:pStyle w:val="1"/>
        <w:jc w:val="both"/>
      </w:pPr>
      <w:r>
        <w:rPr>
          <w:sz w:val="20"/>
        </w:rPr>
        <w:t xml:space="preserve">земельного  участка  в  случае,  предусмотренном  </w:t>
      </w:r>
      <w:r>
        <w:rPr>
          <w:sz w:val="20"/>
        </w:rPr>
        <w:t xml:space="preserve">частью  1.1  статьи  57.3</w:t>
      </w:r>
    </w:p>
    <w:p>
      <w:pPr>
        <w:pStyle w:val="1"/>
        <w:jc w:val="both"/>
      </w:pPr>
      <w:r>
        <w:rPr>
          <w:sz w:val="20"/>
        </w:rPr>
        <w:t xml:space="preserve">Градостроительного  кодекса  Российской Федерации, если иное не установлено</w:t>
      </w:r>
    </w:p>
    <w:p>
      <w:pPr>
        <w:pStyle w:val="1"/>
        <w:jc w:val="both"/>
      </w:pPr>
      <w:r>
        <w:rPr>
          <w:sz w:val="20"/>
        </w:rPr>
        <w:t xml:space="preserve">частью 7.3 статьи 51</w:t>
      </w:r>
      <w:r>
        <w:rPr>
          <w:sz w:val="20"/>
        </w:rPr>
        <w:t xml:space="preserve"> Градостроительного кодекса Российской Федерации).</w:t>
      </w:r>
    </w:p>
    <w:p>
      <w:pPr>
        <w:pStyle w:val="1"/>
        <w:jc w:val="both"/>
      </w:pPr>
      <w:r>
        <w:rPr>
          <w:sz w:val="20"/>
        </w:rPr>
      </w:r>
    </w:p>
    <w:p>
      <w:pPr>
        <w:pStyle w:val="1"/>
        <w:jc w:val="both"/>
      </w:pPr>
      <w:r>
        <w:rPr>
          <w:sz w:val="20"/>
        </w:rPr>
        <w:t xml:space="preserve">    5. Реквизиты проекта планировки _______________________________________</w:t>
      </w:r>
    </w:p>
    <w:p>
      <w:pPr>
        <w:pStyle w:val="1"/>
        <w:jc w:val="both"/>
      </w:pPr>
      <w:r>
        <w:rPr>
          <w:sz w:val="20"/>
        </w:rPr>
        <w:t xml:space="preserve">территории             ____________________________________________________</w:t>
      </w:r>
    </w:p>
    <w:p>
      <w:pPr>
        <w:pStyle w:val="1"/>
        <w:jc w:val="both"/>
      </w:pPr>
      <w:r>
        <w:rPr>
          <w:sz w:val="20"/>
        </w:rPr>
        <w:t xml:space="preserve">(в случае выдачи разрешения на строительство линейного объекта, для</w:t>
      </w:r>
    </w:p>
    <w:p>
      <w:pPr>
        <w:pStyle w:val="1"/>
        <w:jc w:val="both"/>
      </w:pPr>
      <w:r>
        <w:rPr>
          <w:sz w:val="20"/>
        </w:rPr>
        <w:t xml:space="preserve">размещения которого не требуется образование земельного участка)</w:t>
      </w:r>
    </w:p>
    <w:p>
      <w:pPr>
        <w:pStyle w:val="1"/>
        <w:jc w:val="both"/>
      </w:pPr>
      <w:r>
        <w:rPr>
          <w:sz w:val="20"/>
        </w:rPr>
      </w:r>
    </w:p>
    <w:p>
      <w:pPr>
        <w:pStyle w:val="1"/>
        <w:jc w:val="both"/>
      </w:pPr>
      <w:r>
        <w:rPr>
          <w:sz w:val="20"/>
        </w:rPr>
        <w:t xml:space="preserve">    6. Градостроительный план земельного участка N ________________________</w:t>
      </w:r>
    </w:p>
    <w:p>
      <w:pPr>
        <w:pStyle w:val="1"/>
        <w:jc w:val="both"/>
      </w:pPr>
      <w:r>
        <w:rPr>
          <w:sz w:val="20"/>
        </w:rPr>
        <w:t xml:space="preserve">___________________________________________________________________________</w:t>
      </w:r>
    </w:p>
    <w:p>
      <w:pPr>
        <w:pStyle w:val="1"/>
        <w:jc w:val="both"/>
      </w:pPr>
      <w:r>
        <w:rPr>
          <w:sz w:val="20"/>
        </w:rPr>
      </w:r>
    </w:p>
    <w:p>
      <w:pPr>
        <w:pStyle w:val="1"/>
        <w:jc w:val="both"/>
      </w:pPr>
      <w:r>
        <w:rPr>
          <w:sz w:val="20"/>
        </w:rPr>
        <w:t xml:space="preserve">    7. Реквизиты проекта планировки территории ____________________________</w:t>
      </w:r>
    </w:p>
    <w:p>
      <w:pPr>
        <w:pStyle w:val="1"/>
        <w:jc w:val="both"/>
      </w:pPr>
      <w:r>
        <w:rPr>
          <w:sz w:val="20"/>
        </w:rPr>
        <w:t xml:space="preserve">и проект межевания территории _____________________________________________</w:t>
      </w:r>
    </w:p>
    <w:p>
      <w:pPr>
        <w:pStyle w:val="1"/>
        <w:jc w:val="both"/>
      </w:pPr>
      <w:r>
        <w:rPr>
          <w:sz w:val="20"/>
        </w:rPr>
        <w:t xml:space="preserve">(в случае строительства, реконструкции линейного объекта, за исключением</w:t>
      </w:r>
    </w:p>
    <w:p>
      <w:pPr>
        <w:pStyle w:val="1"/>
        <w:jc w:val="both"/>
      </w:pPr>
      <w:r>
        <w:rPr>
          <w:sz w:val="20"/>
        </w:rPr>
        <w:t xml:space="preserve">случаев, при которых для строительства, реконструкции линейного объекта не</w:t>
      </w:r>
    </w:p>
    <w:p>
      <w:pPr>
        <w:pStyle w:val="1"/>
        <w:jc w:val="both"/>
      </w:pPr>
      <w:r>
        <w:rPr>
          <w:sz w:val="20"/>
        </w:rPr>
        <w:t xml:space="preserve">требуется подготовка документации по планировке территории)</w:t>
      </w:r>
    </w:p>
    <w:p>
      <w:pPr>
        <w:pStyle w:val="1"/>
        <w:jc w:val="both"/>
      </w:pPr>
      <w:r>
        <w:rPr>
          <w:sz w:val="20"/>
        </w:rPr>
      </w:r>
    </w:p>
    <w:p>
      <w:pPr>
        <w:pStyle w:val="1"/>
        <w:jc w:val="both"/>
      </w:pPr>
      <w:r>
        <w:rPr>
          <w:sz w:val="20"/>
        </w:rPr>
        <w:t xml:space="preserve">    8.   Результаты   инженерных  изысканий  и  материалы,  содержащиеся  в</w:t>
      </w:r>
    </w:p>
    <w:p>
      <w:pPr>
        <w:pStyle w:val="1"/>
        <w:jc w:val="both"/>
      </w:pPr>
      <w:r>
        <w:rPr>
          <w:sz w:val="20"/>
        </w:rPr>
        <w:t xml:space="preserve">проектной документации:</w:t>
      </w:r>
    </w:p>
    <w:p>
      <w:pPr>
        <w:pStyle w:val="1"/>
        <w:jc w:val="both"/>
      </w:pPr>
      <w:r>
        <w:rPr>
          <w:sz w:val="20"/>
        </w:rPr>
        <w:t xml:space="preserve">    пояснительная записка;</w:t>
      </w:r>
    </w:p>
    <w:p>
      <w:pPr>
        <w:pStyle w:val="1"/>
        <w:jc w:val="both"/>
      </w:pPr>
      <w:r>
        <w:rPr>
          <w:sz w:val="20"/>
        </w:rPr>
        <w:t xml:space="preserve">    схема  планировочной  организации  земельного  участка,  выполненная  в</w:t>
      </w:r>
    </w:p>
    <w:p>
      <w:pPr>
        <w:pStyle w:val="1"/>
        <w:jc w:val="both"/>
      </w:pPr>
      <w:r>
        <w:rPr>
          <w:sz w:val="20"/>
        </w:rPr>
        <w:t xml:space="preserve">соответствии  с информацией, указанной в градостроительном плане земельного</w:t>
      </w:r>
    </w:p>
    <w:p>
      <w:pPr>
        <w:pStyle w:val="1"/>
        <w:jc w:val="both"/>
      </w:pPr>
      <w:r>
        <w:rPr>
          <w:sz w:val="20"/>
        </w:rPr>
        <w:t xml:space="preserve">участка,  а  в  случае  подготовки  проектной  документации применительно к</w:t>
      </w:r>
    </w:p>
    <w:p>
      <w:pPr>
        <w:pStyle w:val="1"/>
        <w:jc w:val="both"/>
      </w:pPr>
      <w:r>
        <w:rPr>
          <w:sz w:val="20"/>
        </w:rPr>
        <w:t xml:space="preserve">линейным  объектам  проект  полосы  отвода,  выполненный  в  соответствии с</w:t>
      </w:r>
    </w:p>
    <w:p>
      <w:pPr>
        <w:pStyle w:val="1"/>
        <w:jc w:val="both"/>
      </w:pPr>
      <w:r>
        <w:rPr>
          <w:sz w:val="20"/>
        </w:rPr>
        <w:t xml:space="preserve">проектом  планировки  территории  (за  исключением случаев, при которых для</w:t>
      </w:r>
    </w:p>
    <w:p>
      <w:pPr>
        <w:pStyle w:val="1"/>
        <w:jc w:val="both"/>
      </w:pPr>
      <w:r>
        <w:rPr>
          <w:sz w:val="20"/>
        </w:rPr>
        <w:t xml:space="preserve">строительства,  реконструкции  линейного  объекта  не  требуется подготовка</w:t>
      </w:r>
    </w:p>
    <w:p>
      <w:pPr>
        <w:pStyle w:val="1"/>
        <w:jc w:val="both"/>
      </w:pPr>
      <w:r>
        <w:rPr>
          <w:sz w:val="20"/>
        </w:rPr>
        <w:t xml:space="preserve">документации по планировке территории);</w:t>
      </w:r>
    </w:p>
    <w:p>
      <w:pPr>
        <w:pStyle w:val="1"/>
        <w:jc w:val="both"/>
      </w:pPr>
      <w:r>
        <w:rPr>
          <w:sz w:val="20"/>
        </w:rPr>
        <w:t xml:space="preserve">    разделы,  содержащие  архитектурные  и  конструктивные решения, а также</w:t>
      </w:r>
    </w:p>
    <w:p>
      <w:pPr>
        <w:pStyle w:val="1"/>
        <w:jc w:val="both"/>
      </w:pPr>
      <w:r>
        <w:rPr>
          <w:sz w:val="20"/>
        </w:rPr>
        <w:t xml:space="preserve">решения  и  мероприятия,  направленные  на  обеспечение доступа инвалидов к</w:t>
      </w:r>
    </w:p>
    <w:p>
      <w:pPr>
        <w:pStyle w:val="1"/>
        <w:jc w:val="both"/>
      </w:pPr>
      <w:r>
        <w:rPr>
          <w:sz w:val="20"/>
        </w:rPr>
        <w:t xml:space="preserve">объекту   капитального   строительства   (в   случае  подготовки  проектной</w:t>
      </w:r>
    </w:p>
    <w:p>
      <w:pPr>
        <w:pStyle w:val="1"/>
        <w:jc w:val="both"/>
      </w:pPr>
      <w:r>
        <w:rPr>
          <w:sz w:val="20"/>
        </w:rPr>
        <w:t xml:space="preserve">документации   применительно   к   объектам  здравоохранения,  образования,</w:t>
      </w:r>
    </w:p>
    <w:p>
      <w:pPr>
        <w:pStyle w:val="1"/>
        <w:jc w:val="both"/>
      </w:pPr>
      <w:r>
        <w:rPr>
          <w:sz w:val="20"/>
        </w:rPr>
        <w:t xml:space="preserve">культуры,   отдыха,   спорта   и   иным  объектам  социально-культурного  и</w:t>
      </w:r>
    </w:p>
    <w:p>
      <w:pPr>
        <w:pStyle w:val="1"/>
        <w:jc w:val="both"/>
      </w:pPr>
      <w:r>
        <w:rPr>
          <w:sz w:val="20"/>
        </w:rPr>
        <w:t xml:space="preserve">коммунально-бытового    назначения,    объектам    транспорта,    торговли,</w:t>
      </w:r>
    </w:p>
    <w:p>
      <w:pPr>
        <w:pStyle w:val="1"/>
        <w:jc w:val="both"/>
      </w:pPr>
      <w:r>
        <w:rPr>
          <w:sz w:val="20"/>
        </w:rPr>
        <w:t xml:space="preserve">общественного  питания,  объектам делового, административного, финансового,</w:t>
      </w:r>
    </w:p>
    <w:p>
      <w:pPr>
        <w:pStyle w:val="1"/>
        <w:jc w:val="both"/>
      </w:pPr>
      <w:r>
        <w:rPr>
          <w:sz w:val="20"/>
        </w:rPr>
        <w:t xml:space="preserve">религиозного назначения, объектам жилищного фонда);</w:t>
      </w:r>
    </w:p>
    <w:p>
      <w:pPr>
        <w:pStyle w:val="1"/>
        <w:jc w:val="both"/>
      </w:pPr>
      <w:r>
        <w:rPr>
          <w:sz w:val="20"/>
        </w:rPr>
        <w:t xml:space="preserve">    проект  организации  строительства  объекта  капитального строительства</w:t>
      </w:r>
    </w:p>
    <w:p>
      <w:pPr>
        <w:pStyle w:val="1"/>
        <w:jc w:val="both"/>
      </w:pPr>
      <w:r>
        <w:rPr>
          <w:sz w:val="20"/>
        </w:rPr>
        <w:t xml:space="preserve">(включая   проект   организации   работ   по  сносу  объектов  капитального</w:t>
      </w:r>
    </w:p>
    <w:p>
      <w:pPr>
        <w:pStyle w:val="1"/>
        <w:jc w:val="both"/>
      </w:pPr>
      <w:r>
        <w:rPr>
          <w:sz w:val="20"/>
        </w:rPr>
        <w:t xml:space="preserve">строительства, их частей в случае необходимости сноса объектов капитального</w:t>
      </w:r>
    </w:p>
    <w:p>
      <w:pPr>
        <w:pStyle w:val="1"/>
        <w:jc w:val="both"/>
      </w:pPr>
      <w:r>
        <w:rPr>
          <w:sz w:val="20"/>
        </w:rPr>
        <w:t xml:space="preserve">строительства,  их  частей для строительства, реконструкции других объектов</w:t>
      </w:r>
    </w:p>
    <w:p>
      <w:pPr>
        <w:pStyle w:val="1"/>
        <w:jc w:val="both"/>
      </w:pPr>
      <w:r>
        <w:rPr>
          <w:sz w:val="20"/>
        </w:rPr>
        <w:t xml:space="preserve">капитального строительства).</w:t>
      </w:r>
    </w:p>
    <w:p>
      <w:pPr>
        <w:pStyle w:val="1"/>
        <w:jc w:val="both"/>
      </w:pPr>
      <w:r>
        <w:rPr>
          <w:sz w:val="20"/>
        </w:rPr>
      </w:r>
    </w:p>
    <w:p>
      <w:pPr>
        <w:pStyle w:val="1"/>
        <w:jc w:val="both"/>
      </w:pPr>
      <w:r>
        <w:rPr>
          <w:sz w:val="20"/>
        </w:rPr>
        <w:t xml:space="preserve">    9. Положительное заключение ___________________________________________</w:t>
      </w:r>
    </w:p>
    <w:p>
      <w:pPr>
        <w:pStyle w:val="1"/>
        <w:jc w:val="both"/>
      </w:pPr>
      <w:r>
        <w:rPr>
          <w:sz w:val="20"/>
        </w:rPr>
        <w:t xml:space="preserve">Экспертизы проектной документации      ____________________________________</w:t>
      </w:r>
    </w:p>
    <w:p>
      <w:pPr>
        <w:pStyle w:val="1"/>
        <w:jc w:val="both"/>
      </w:pPr>
      <w:r>
        <w:rPr>
          <w:sz w:val="20"/>
        </w:rPr>
        <w:t xml:space="preserve">(применительно к отдельным                     (N и дата выдачи)</w:t>
      </w:r>
    </w:p>
    <w:p>
      <w:pPr>
        <w:pStyle w:val="1"/>
        <w:jc w:val="both"/>
      </w:pPr>
      <w:r>
        <w:rPr>
          <w:sz w:val="20"/>
        </w:rPr>
        <w:t xml:space="preserve">этапам строительства в случае, предусмотренном </w:t>
      </w:r>
      <w:r>
        <w:rPr>
          <w:sz w:val="20"/>
        </w:rPr>
        <w:t xml:space="preserve">ч. 12.1 ст. 48</w:t>
      </w:r>
    </w:p>
    <w:p>
      <w:pPr>
        <w:pStyle w:val="1"/>
        <w:jc w:val="both"/>
      </w:pPr>
      <w:r>
        <w:rPr>
          <w:sz w:val="20"/>
        </w:rPr>
        <w:t xml:space="preserve">Градостроительного кодекса Российской Федерации)</w:t>
      </w:r>
    </w:p>
    <w:p>
      <w:pPr>
        <w:pStyle w:val="1"/>
        <w:jc w:val="both"/>
      </w:pPr>
      <w:r>
        <w:rPr>
          <w:sz w:val="20"/>
        </w:rPr>
      </w:r>
    </w:p>
    <w:p>
      <w:pPr>
        <w:pStyle w:val="1"/>
        <w:jc w:val="both"/>
      </w:pPr>
      <w:r>
        <w:rPr>
          <w:sz w:val="20"/>
        </w:rPr>
        <w:t xml:space="preserve">    10. Положительное заключение __________________________________________</w:t>
      </w:r>
    </w:p>
    <w:p>
      <w:pPr>
        <w:pStyle w:val="1"/>
        <w:jc w:val="both"/>
      </w:pPr>
      <w:r>
        <w:rPr>
          <w:sz w:val="20"/>
        </w:rPr>
        <w:t xml:space="preserve">государственной экспертизы                     (N и дата выдачи)</w:t>
      </w:r>
    </w:p>
    <w:p>
      <w:pPr>
        <w:pStyle w:val="1"/>
        <w:jc w:val="both"/>
      </w:pPr>
      <w:r>
        <w:rPr>
          <w:sz w:val="20"/>
        </w:rPr>
        <w:t xml:space="preserve">проектной документации в случаях, предусмотренных </w:t>
      </w:r>
      <w:r>
        <w:rPr>
          <w:sz w:val="20"/>
        </w:rPr>
        <w:t xml:space="preserve">ч. 3.4 ст. 49</w:t>
      </w:r>
    </w:p>
    <w:p>
      <w:pPr>
        <w:pStyle w:val="1"/>
        <w:jc w:val="both"/>
      </w:pPr>
      <w:r>
        <w:rPr>
          <w:sz w:val="20"/>
        </w:rPr>
        <w:t xml:space="preserve">Градостроительного кодекса Российской Федерации</w:t>
      </w:r>
    </w:p>
    <w:p>
      <w:pPr>
        <w:pStyle w:val="1"/>
        <w:jc w:val="both"/>
      </w:pPr>
      <w:r>
        <w:rPr>
          <w:sz w:val="20"/>
        </w:rPr>
      </w:r>
    </w:p>
    <w:p>
      <w:pPr>
        <w:pStyle w:val="1"/>
        <w:jc w:val="both"/>
      </w:pPr>
      <w:r>
        <w:rPr>
          <w:sz w:val="20"/>
        </w:rPr>
        <w:t xml:space="preserve">    11. Положительное заключение __________________________________________</w:t>
      </w:r>
    </w:p>
    <w:p>
      <w:pPr>
        <w:pStyle w:val="1"/>
        <w:jc w:val="both"/>
      </w:pPr>
      <w:r>
        <w:rPr>
          <w:sz w:val="20"/>
        </w:rPr>
        <w:t xml:space="preserve">государственной экологической _____________________________________________</w:t>
      </w:r>
    </w:p>
    <w:p>
      <w:pPr>
        <w:pStyle w:val="1"/>
        <w:jc w:val="both"/>
      </w:pPr>
      <w:r>
        <w:rPr>
          <w:sz w:val="20"/>
        </w:rPr>
        <w:t xml:space="preserve">экспертизы проектной документации            (N и дата выдачи)</w:t>
      </w:r>
    </w:p>
    <w:p>
      <w:pPr>
        <w:pStyle w:val="1"/>
        <w:jc w:val="both"/>
      </w:pPr>
      <w:r>
        <w:rPr>
          <w:sz w:val="20"/>
        </w:rPr>
        <w:t xml:space="preserve">(в случаях, предусмотренных </w:t>
      </w:r>
      <w:r>
        <w:rPr>
          <w:sz w:val="20"/>
        </w:rPr>
        <w:t xml:space="preserve">ч. 6 ст. 49</w:t>
      </w:r>
      <w:r>
        <w:rPr>
          <w:sz w:val="20"/>
        </w:rPr>
        <w:t xml:space="preserve"> Градостроительного кодекса</w:t>
      </w:r>
    </w:p>
    <w:p>
      <w:pPr>
        <w:pStyle w:val="1"/>
        <w:jc w:val="both"/>
      </w:pPr>
      <w:r>
        <w:rPr>
          <w:sz w:val="20"/>
        </w:rPr>
        <w:t xml:space="preserve">Российской Федерации)</w:t>
      </w:r>
    </w:p>
    <w:p>
      <w:pPr>
        <w:pStyle w:val="1"/>
        <w:jc w:val="both"/>
      </w:pPr>
      <w:r>
        <w:rPr>
          <w:sz w:val="20"/>
        </w:rPr>
      </w:r>
    </w:p>
    <w:p>
      <w:pPr>
        <w:pStyle w:val="1"/>
        <w:jc w:val="both"/>
      </w:pPr>
      <w:r>
        <w:rPr>
          <w:sz w:val="20"/>
        </w:rPr>
        <w:t xml:space="preserve">    12.   Подтверждение  соответствия  вносимых  в  проектную  документацию</w:t>
      </w:r>
    </w:p>
    <w:p>
      <w:pPr>
        <w:pStyle w:val="1"/>
        <w:jc w:val="both"/>
      </w:pPr>
      <w:r>
        <w:rPr>
          <w:sz w:val="20"/>
        </w:rPr>
        <w:t xml:space="preserve">изменений  требованиям,  указанным в </w:t>
      </w:r>
      <w:r>
        <w:rPr>
          <w:sz w:val="20"/>
        </w:rPr>
        <w:t xml:space="preserve">части 3.8 статьи 49</w:t>
      </w:r>
      <w:r>
        <w:rPr>
          <w:sz w:val="20"/>
        </w:rPr>
        <w:t xml:space="preserve"> Градостроительного</w:t>
      </w:r>
    </w:p>
    <w:p>
      <w:pPr>
        <w:pStyle w:val="1"/>
        <w:jc w:val="both"/>
      </w:pPr>
      <w:r>
        <w:rPr>
          <w:sz w:val="20"/>
        </w:rPr>
        <w:t xml:space="preserve">кодекса  Российской  Федерации,  предоставленное  лицом,  являющимся членом</w:t>
      </w:r>
    </w:p>
    <w:p>
      <w:pPr>
        <w:pStyle w:val="1"/>
        <w:jc w:val="both"/>
      </w:pPr>
      <w:r>
        <w:rPr>
          <w:sz w:val="20"/>
        </w:rPr>
        <w:t xml:space="preserve">саморегулируемой  организации,  основанной  на членстве лиц, осуществляющих</w:t>
      </w:r>
    </w:p>
    <w:p>
      <w:pPr>
        <w:pStyle w:val="1"/>
        <w:jc w:val="both"/>
      </w:pPr>
      <w:r>
        <w:rPr>
          <w:sz w:val="20"/>
        </w:rPr>
        <w:t xml:space="preserve">подготовку проектной документации, и утвержденное привлеченным этим лицом в</w:t>
      </w:r>
    </w:p>
    <w:p>
      <w:pPr>
        <w:pStyle w:val="1"/>
        <w:jc w:val="both"/>
      </w:pPr>
      <w:r>
        <w:rPr>
          <w:sz w:val="20"/>
        </w:rPr>
        <w:t xml:space="preserve">соответствии    с    настоящим   Кодексом   специалистом   по   организации</w:t>
      </w:r>
    </w:p>
    <w:p>
      <w:pPr>
        <w:pStyle w:val="1"/>
        <w:jc w:val="both"/>
      </w:pPr>
      <w:r>
        <w:rPr>
          <w:sz w:val="20"/>
        </w:rPr>
        <w:t xml:space="preserve">архитектурно-строительного  проектирования  в  должности  главного инженера</w:t>
      </w:r>
    </w:p>
    <w:p>
      <w:pPr>
        <w:pStyle w:val="1"/>
        <w:jc w:val="both"/>
      </w:pPr>
      <w:r>
        <w:rPr>
          <w:sz w:val="20"/>
        </w:rPr>
        <w:t xml:space="preserve">проекта ___________________________________________________________________</w:t>
      </w:r>
    </w:p>
    <w:p>
      <w:pPr>
        <w:pStyle w:val="1"/>
        <w:jc w:val="both"/>
      </w:pPr>
      <w:r>
        <w:rPr>
          <w:sz w:val="20"/>
        </w:rPr>
      </w:r>
    </w:p>
    <w:p>
      <w:pPr>
        <w:pStyle w:val="1"/>
        <w:jc w:val="both"/>
      </w:pPr>
      <w:r>
        <w:rPr>
          <w:sz w:val="20"/>
        </w:rPr>
        <w:t xml:space="preserve">    13.   Подтверждение  соответствия  вносимых  в  проектную  документацию</w:t>
      </w:r>
    </w:p>
    <w:p>
      <w:pPr>
        <w:pStyle w:val="1"/>
        <w:jc w:val="both"/>
      </w:pPr>
      <w:r>
        <w:rPr>
          <w:sz w:val="20"/>
        </w:rPr>
        <w:t xml:space="preserve">изменений  требованиям,  указанным в </w:t>
      </w:r>
      <w:r>
        <w:rPr>
          <w:sz w:val="20"/>
        </w:rPr>
        <w:t xml:space="preserve">части 3.9 статьи 49</w:t>
      </w:r>
      <w:r>
        <w:rPr>
          <w:sz w:val="20"/>
        </w:rPr>
        <w:t xml:space="preserve"> Градостроительного</w:t>
      </w:r>
    </w:p>
    <w:p>
      <w:pPr>
        <w:pStyle w:val="1"/>
        <w:jc w:val="both"/>
      </w:pPr>
      <w:r>
        <w:rPr>
          <w:sz w:val="20"/>
        </w:rPr>
        <w:t xml:space="preserve">кодекса Российской Федерации, предоставленное органом исполнительной власти</w:t>
      </w:r>
    </w:p>
    <w:p>
      <w:pPr>
        <w:pStyle w:val="1"/>
        <w:jc w:val="both"/>
      </w:pPr>
      <w:r>
        <w:rPr>
          <w:sz w:val="20"/>
        </w:rPr>
        <w:t xml:space="preserve">или  организацией, проводившими экспертизу проектной документации, в случае</w:t>
      </w:r>
    </w:p>
    <w:p>
      <w:pPr>
        <w:pStyle w:val="1"/>
        <w:jc w:val="both"/>
      </w:pPr>
      <w:r>
        <w:rPr>
          <w:sz w:val="20"/>
        </w:rPr>
        <w:t xml:space="preserve">внесения   изменений   в   проектную   документацию   в   ходе  экспертного</w:t>
      </w:r>
    </w:p>
    <w:p>
      <w:pPr>
        <w:pStyle w:val="1"/>
        <w:jc w:val="both"/>
      </w:pPr>
      <w:r>
        <w:rPr>
          <w:sz w:val="20"/>
        </w:rPr>
        <w:t xml:space="preserve">сопровождения  в  соответствии  с  </w:t>
      </w:r>
      <w:r>
        <w:rPr>
          <w:sz w:val="20"/>
        </w:rPr>
        <w:t xml:space="preserve">частью  3.9 статьи 49</w:t>
      </w:r>
      <w:r>
        <w:rPr>
          <w:sz w:val="20"/>
        </w:rPr>
        <w:t xml:space="preserve"> Градостроительного</w:t>
      </w:r>
    </w:p>
    <w:p>
      <w:pPr>
        <w:pStyle w:val="1"/>
        <w:jc w:val="both"/>
      </w:pPr>
      <w:r>
        <w:rPr>
          <w:sz w:val="20"/>
        </w:rPr>
        <w:t xml:space="preserve">кодекса Российской Федерации 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r>
    </w:p>
    <w:p>
      <w:pPr>
        <w:pStyle w:val="1"/>
        <w:jc w:val="both"/>
      </w:pPr>
      <w:r>
        <w:rPr>
          <w:sz w:val="20"/>
        </w:rPr>
        <w:t xml:space="preserve">    14. Реквизиты разрешения ______________________________________________</w:t>
      </w:r>
    </w:p>
    <w:p>
      <w:pPr>
        <w:pStyle w:val="1"/>
        <w:jc w:val="both"/>
      </w:pPr>
      <w:r>
        <w:rPr>
          <w:sz w:val="20"/>
        </w:rPr>
        <w:t xml:space="preserve">на отклонение от</w:t>
      </w:r>
    </w:p>
    <w:p>
      <w:pPr>
        <w:pStyle w:val="1"/>
        <w:jc w:val="both"/>
      </w:pPr>
      <w:r>
        <w:rPr>
          <w:sz w:val="20"/>
        </w:rPr>
        <w:t xml:space="preserve">предельных параметров _____________________________________________________</w:t>
      </w:r>
    </w:p>
    <w:p>
      <w:pPr>
        <w:pStyle w:val="1"/>
        <w:jc w:val="both"/>
      </w:pPr>
      <w:r>
        <w:rPr>
          <w:sz w:val="20"/>
        </w:rPr>
        <w:t xml:space="preserve">разрешенного строительства,            (N и дата выдачи)</w:t>
      </w:r>
    </w:p>
    <w:p>
      <w:pPr>
        <w:pStyle w:val="1"/>
        <w:jc w:val="both"/>
      </w:pPr>
      <w:r>
        <w:rPr>
          <w:sz w:val="20"/>
        </w:rPr>
        <w:t xml:space="preserve">реконструкции (в случае если застройщику было предоставлено такое</w:t>
      </w:r>
    </w:p>
    <w:p>
      <w:pPr>
        <w:pStyle w:val="1"/>
        <w:jc w:val="both"/>
      </w:pPr>
      <w:r>
        <w:rPr>
          <w:sz w:val="20"/>
        </w:rPr>
        <w:t xml:space="preserve">разрешение в соответствии со </w:t>
      </w:r>
      <w:r>
        <w:rPr>
          <w:sz w:val="20"/>
        </w:rPr>
        <w:t xml:space="preserve">ст. 40</w:t>
      </w:r>
      <w:r>
        <w:rPr>
          <w:sz w:val="20"/>
        </w:rPr>
        <w:t xml:space="preserve"> Градостроительного кодекса Российской</w:t>
      </w:r>
    </w:p>
    <w:p>
      <w:pPr>
        <w:pStyle w:val="1"/>
        <w:jc w:val="both"/>
      </w:pPr>
      <w:r>
        <w:rPr>
          <w:sz w:val="20"/>
        </w:rPr>
        <w:t xml:space="preserve">Федерации)</w:t>
      </w:r>
    </w:p>
    <w:p>
      <w:pPr>
        <w:pStyle w:val="1"/>
        <w:jc w:val="both"/>
      </w:pPr>
      <w:r>
        <w:rPr>
          <w:sz w:val="20"/>
        </w:rPr>
      </w:r>
    </w:p>
    <w:p>
      <w:pPr>
        <w:pStyle w:val="1"/>
        <w:jc w:val="both"/>
      </w:pPr>
      <w:r>
        <w:rPr>
          <w:sz w:val="20"/>
        </w:rPr>
        <w:t xml:space="preserve">    15. Согласие всех правообладателей объекта капитального строительства в</w:t>
      </w:r>
    </w:p>
    <w:p>
      <w:pPr>
        <w:pStyle w:val="1"/>
        <w:jc w:val="both"/>
      </w:pPr>
      <w:r>
        <w:rPr>
          <w:sz w:val="20"/>
        </w:rPr>
        <w:t xml:space="preserve">случае  реконструкции  такого  объекта (за исключением случаев, указанных в</w:t>
      </w:r>
    </w:p>
    <w:p>
      <w:pPr>
        <w:pStyle w:val="1"/>
        <w:jc w:val="both"/>
      </w:pPr>
      <w:r>
        <w:rPr>
          <w:sz w:val="20"/>
        </w:rPr>
        <w:t xml:space="preserve">пункте 16 настоящего заявления).</w:t>
      </w:r>
    </w:p>
    <w:p>
      <w:pPr>
        <w:pStyle w:val="1"/>
        <w:jc w:val="both"/>
      </w:pPr>
      <w:r>
        <w:rPr>
          <w:sz w:val="20"/>
        </w:rPr>
      </w:r>
    </w:p>
    <w:p>
      <w:pPr>
        <w:pStyle w:val="1"/>
        <w:jc w:val="both"/>
      </w:pPr>
      <w:r>
        <w:rPr>
          <w:sz w:val="20"/>
        </w:rPr>
        <w:t xml:space="preserve">    16.  Решение  общего  собрания  собственников помещений и машино-мест в</w:t>
      </w:r>
    </w:p>
    <w:p>
      <w:pPr>
        <w:pStyle w:val="1"/>
        <w:jc w:val="both"/>
      </w:pPr>
      <w:r>
        <w:rPr>
          <w:sz w:val="20"/>
        </w:rPr>
        <w:t xml:space="preserve">многоквартирном  доме / согласие всех собственников помещений и машино-мест</w:t>
      </w:r>
    </w:p>
    <w:p>
      <w:pPr>
        <w:pStyle w:val="1"/>
        <w:jc w:val="both"/>
      </w:pPr>
      <w:r>
        <w:rPr>
          <w:sz w:val="20"/>
        </w:rPr>
        <w:t xml:space="preserve">в  многоквартирном  доме (в случае реконструкции многоквартирного дома или,</w:t>
      </w:r>
    </w:p>
    <w:p>
      <w:pPr>
        <w:pStyle w:val="1"/>
        <w:jc w:val="both"/>
      </w:pPr>
      <w:r>
        <w:rPr>
          <w:sz w:val="20"/>
        </w:rPr>
        <w:t xml:space="preserve">если  в результате такой реконструкции произойдет уменьшение размера общего</w:t>
      </w:r>
    </w:p>
    <w:p>
      <w:pPr>
        <w:pStyle w:val="1"/>
        <w:jc w:val="both"/>
      </w:pPr>
      <w:r>
        <w:rPr>
          <w:sz w:val="20"/>
        </w:rPr>
        <w:t xml:space="preserve">имущества  в  многоквартирном доме, согласие всех собственников помещений и</w:t>
      </w:r>
    </w:p>
    <w:p>
      <w:pPr>
        <w:pStyle w:val="1"/>
        <w:jc w:val="both"/>
      </w:pPr>
      <w:r>
        <w:rPr>
          <w:sz w:val="20"/>
        </w:rPr>
        <w:t xml:space="preserve">машино-мест в многоквартирном доме).</w:t>
      </w:r>
    </w:p>
    <w:p>
      <w:pPr>
        <w:pStyle w:val="1"/>
        <w:jc w:val="both"/>
      </w:pPr>
      <w:r>
        <w:rPr>
          <w:sz w:val="20"/>
        </w:rPr>
      </w:r>
    </w:p>
    <w:p>
      <w:pPr>
        <w:pStyle w:val="1"/>
        <w:jc w:val="both"/>
      </w:pPr>
      <w:r>
        <w:rPr>
          <w:sz w:val="20"/>
        </w:rPr>
        <w:t xml:space="preserve">    17.  Копия  решения  об  установлении  или  изменении  зоны  с  особыми</w:t>
      </w:r>
    </w:p>
    <w:p>
      <w:pPr>
        <w:pStyle w:val="1"/>
        <w:jc w:val="both"/>
      </w:pPr>
      <w:r>
        <w:rPr>
          <w:sz w:val="20"/>
        </w:rPr>
        <w:t xml:space="preserve">условиями   использования   территории   в   случае  строительства  объекта</w:t>
      </w:r>
    </w:p>
    <w:p>
      <w:pPr>
        <w:pStyle w:val="1"/>
        <w:jc w:val="both"/>
      </w:pPr>
      <w:r>
        <w:rPr>
          <w:sz w:val="20"/>
        </w:rPr>
        <w:t xml:space="preserve">капитального строительства, в связи с размещением которого в соответствии с</w:t>
      </w:r>
    </w:p>
    <w:p>
      <w:pPr>
        <w:pStyle w:val="1"/>
        <w:jc w:val="both"/>
      </w:pPr>
      <w:r>
        <w:rPr>
          <w:sz w:val="20"/>
        </w:rPr>
        <w:t xml:space="preserve">законодательством Российской Федерации подлежит установлению зона с особыми</w:t>
      </w:r>
    </w:p>
    <w:p>
      <w:pPr>
        <w:pStyle w:val="1"/>
        <w:jc w:val="both"/>
      </w:pPr>
      <w:r>
        <w:rPr>
          <w:sz w:val="20"/>
        </w:rPr>
        <w:t xml:space="preserve">условиями  использования  территории,  или  в  случае реконструкции объекта</w:t>
      </w:r>
    </w:p>
    <w:p>
      <w:pPr>
        <w:pStyle w:val="1"/>
        <w:jc w:val="both"/>
      </w:pPr>
      <w:r>
        <w:rPr>
          <w:sz w:val="20"/>
        </w:rPr>
        <w:t xml:space="preserve">капитального    строительства,    в    результате   которой   в   отношении</w:t>
      </w:r>
    </w:p>
    <w:p>
      <w:pPr>
        <w:pStyle w:val="1"/>
        <w:jc w:val="both"/>
      </w:pPr>
      <w:r>
        <w:rPr>
          <w:sz w:val="20"/>
        </w:rPr>
        <w:t xml:space="preserve">реконструированного  объекта подлежит установлению зона с особыми условиями</w:t>
      </w:r>
    </w:p>
    <w:p>
      <w:pPr>
        <w:pStyle w:val="1"/>
        <w:jc w:val="both"/>
      </w:pPr>
      <w:r>
        <w:rPr>
          <w:sz w:val="20"/>
        </w:rPr>
        <w:t xml:space="preserve">использования  территории  или ранее установленная зона с особыми условиями</w:t>
      </w:r>
    </w:p>
    <w:p>
      <w:pPr>
        <w:pStyle w:val="1"/>
        <w:jc w:val="both"/>
      </w:pPr>
      <w:r>
        <w:rPr>
          <w:sz w:val="20"/>
        </w:rPr>
        <w:t xml:space="preserve">использования территории подлежит изменению.</w:t>
      </w:r>
    </w:p>
    <w:p>
      <w:pPr>
        <w:pStyle w:val="1"/>
        <w:jc w:val="both"/>
      </w:pPr>
      <w:r>
        <w:rPr>
          <w:sz w:val="20"/>
        </w:rPr>
      </w:r>
    </w:p>
    <w:p>
      <w:pPr>
        <w:pStyle w:val="1"/>
        <w:jc w:val="both"/>
      </w:pPr>
      <w:r>
        <w:rPr>
          <w:sz w:val="20"/>
        </w:rPr>
        <w:t xml:space="preserve">    18.   Соглашение   о   проведении  реконструкции  в  случае  проведения</w:t>
      </w:r>
    </w:p>
    <w:p>
      <w:pPr>
        <w:pStyle w:val="1"/>
        <w:jc w:val="both"/>
      </w:pPr>
      <w:r>
        <w:rPr>
          <w:sz w:val="20"/>
        </w:rPr>
        <w:t xml:space="preserve">реконструкции   государственным   (муниципальным)   заказчиком,  являющимся</w:t>
      </w:r>
    </w:p>
    <w:p>
      <w:pPr>
        <w:pStyle w:val="1"/>
        <w:jc w:val="both"/>
      </w:pPr>
      <w:r>
        <w:rPr>
          <w:sz w:val="20"/>
        </w:rPr>
        <w:t xml:space="preserve">органом  государственной  власти (государственным органом), Государственной</w:t>
      </w:r>
    </w:p>
    <w:p>
      <w:pPr>
        <w:pStyle w:val="1"/>
        <w:jc w:val="both"/>
      </w:pPr>
      <w:r>
        <w:rPr>
          <w:sz w:val="20"/>
        </w:rPr>
        <w:t xml:space="preserve">корпорацией  по  атомной  энергии "Росатом", Государственной корпорацией по</w:t>
      </w:r>
    </w:p>
    <w:p>
      <w:pPr>
        <w:pStyle w:val="1"/>
        <w:jc w:val="both"/>
      </w:pPr>
      <w:r>
        <w:rPr>
          <w:sz w:val="20"/>
        </w:rPr>
        <w:t xml:space="preserve">космической  деятельности  "Роскосмос",  органом управления государственным</w:t>
      </w:r>
    </w:p>
    <w:p>
      <w:pPr>
        <w:pStyle w:val="1"/>
        <w:jc w:val="both"/>
      </w:pPr>
      <w:r>
        <w:rPr>
          <w:sz w:val="20"/>
        </w:rPr>
        <w:t xml:space="preserve">внебюджетным   фондом  или  органом  местного  самоуправления,  на  объекте</w:t>
      </w:r>
    </w:p>
    <w:p>
      <w:pPr>
        <w:pStyle w:val="1"/>
        <w:jc w:val="both"/>
      </w:pPr>
      <w:r>
        <w:rPr>
          <w:sz w:val="20"/>
        </w:rPr>
        <w:t xml:space="preserve">капитального  строительства  государственной (муниципальной) собственности,</w:t>
      </w:r>
    </w:p>
    <w:p>
      <w:pPr>
        <w:pStyle w:val="1"/>
        <w:jc w:val="both"/>
      </w:pPr>
      <w:r>
        <w:rPr>
          <w:sz w:val="20"/>
        </w:rPr>
        <w:t xml:space="preserve">правообладателем    которого   является   государственное   (муниципальное)</w:t>
      </w:r>
    </w:p>
    <w:p>
      <w:pPr>
        <w:pStyle w:val="1"/>
        <w:jc w:val="both"/>
      </w:pPr>
      <w:r>
        <w:rPr>
          <w:sz w:val="20"/>
        </w:rPr>
        <w:t xml:space="preserve">унитарное   предприятие,   государственное  (муниципальное)  бюджетное  или</w:t>
      </w:r>
    </w:p>
    <w:p>
      <w:pPr>
        <w:pStyle w:val="1"/>
        <w:jc w:val="both"/>
      </w:pPr>
      <w:r>
        <w:rPr>
          <w:sz w:val="20"/>
        </w:rPr>
        <w:t xml:space="preserve">автономное  учреждение,  в  отношении которого указанный орган осуществляет</w:t>
      </w:r>
    </w:p>
    <w:p>
      <w:pPr>
        <w:pStyle w:val="1"/>
        <w:jc w:val="both"/>
      </w:pPr>
      <w:r>
        <w:rPr>
          <w:sz w:val="20"/>
        </w:rPr>
        <w:t xml:space="preserve">соответственно  функции  и  полномочия  учредителя  или  права собственника</w:t>
      </w:r>
    </w:p>
    <w:p>
      <w:pPr>
        <w:pStyle w:val="1"/>
        <w:jc w:val="both"/>
      </w:pPr>
      <w:r>
        <w:rPr>
          <w:sz w:val="20"/>
        </w:rPr>
        <w:t xml:space="preserve">имущества.</w:t>
      </w:r>
    </w:p>
    <w:p>
      <w:pPr>
        <w:pStyle w:val="1"/>
        <w:jc w:val="both"/>
      </w:pPr>
      <w:r>
        <w:rPr>
          <w:sz w:val="20"/>
        </w:rPr>
      </w:r>
    </w:p>
    <w:p>
      <w:pPr>
        <w:pStyle w:val="1"/>
        <w:jc w:val="both"/>
      </w:pPr>
      <w:r>
        <w:rPr>
          <w:sz w:val="20"/>
        </w:rPr>
        <w:t xml:space="preserve">    19.    Соглашение    о    передаче   органом   государственной   власти</w:t>
      </w:r>
    </w:p>
    <w:p>
      <w:pPr>
        <w:pStyle w:val="1"/>
        <w:jc w:val="both"/>
      </w:pPr>
      <w:r>
        <w:rPr>
          <w:sz w:val="20"/>
        </w:rPr>
        <w:t xml:space="preserve">(государственным  органом),  Государственной корпорацией по атомной энергии</w:t>
      </w:r>
    </w:p>
    <w:p>
      <w:pPr>
        <w:pStyle w:val="1"/>
        <w:jc w:val="both"/>
      </w:pPr>
      <w:r>
        <w:rPr>
          <w:sz w:val="20"/>
        </w:rPr>
        <w:t xml:space="preserve">"Росатом",   Государственной   корпорацией   по   космической  деятельности</w:t>
      </w:r>
    </w:p>
    <w:p>
      <w:pPr>
        <w:pStyle w:val="1"/>
        <w:jc w:val="both"/>
      </w:pPr>
      <w:r>
        <w:rPr>
          <w:sz w:val="20"/>
        </w:rPr>
        <w:t xml:space="preserve">"Роскосмос",  органом  управления  государственным  внебюджетным фондом или</w:t>
      </w:r>
    </w:p>
    <w:p>
      <w:pPr>
        <w:pStyle w:val="1"/>
        <w:jc w:val="both"/>
      </w:pPr>
      <w:r>
        <w:rPr>
          <w:sz w:val="20"/>
        </w:rPr>
        <w:t xml:space="preserve">органом     местного     самоуправления     полномочий     государственного</w:t>
      </w:r>
    </w:p>
    <w:p>
      <w:pPr>
        <w:pStyle w:val="1"/>
        <w:jc w:val="both"/>
      </w:pPr>
      <w:r>
        <w:rPr>
          <w:sz w:val="20"/>
        </w:rPr>
        <w:t xml:space="preserve">(муниципального)   заказчика,   заключенное   при  осуществлении  бюджетных</w:t>
      </w:r>
    </w:p>
    <w:p>
      <w:pPr>
        <w:pStyle w:val="1"/>
        <w:jc w:val="both"/>
      </w:pPr>
      <w:r>
        <w:rPr>
          <w:sz w:val="20"/>
        </w:rPr>
        <w:t xml:space="preserve">инвестиций,    правоустанавливающие    документы   на   земельный   участок</w:t>
      </w:r>
    </w:p>
    <w:p>
      <w:pPr>
        <w:pStyle w:val="1"/>
        <w:jc w:val="both"/>
      </w:pPr>
      <w:r>
        <w:rPr>
          <w:sz w:val="20"/>
        </w:rPr>
        <w:t xml:space="preserve">правообладателя, с которым заключено это соглашение (при наличии соглашения</w:t>
      </w:r>
    </w:p>
    <w:p>
      <w:pPr>
        <w:pStyle w:val="1"/>
        <w:jc w:val="both"/>
      </w:pPr>
      <w:r>
        <w:rPr>
          <w:sz w:val="20"/>
        </w:rPr>
        <w:t xml:space="preserve">о  передаче в случаях, установленных бюджетным законодательством Российской</w:t>
      </w:r>
    </w:p>
    <w:p>
      <w:pPr>
        <w:pStyle w:val="1"/>
        <w:jc w:val="both"/>
      </w:pPr>
      <w:r>
        <w:rPr>
          <w:sz w:val="20"/>
        </w:rPr>
        <w:t xml:space="preserve">Федерации).</w:t>
      </w:r>
    </w:p>
    <w:p>
      <w:pPr>
        <w:pStyle w:val="1"/>
        <w:jc w:val="both"/>
      </w:pPr>
      <w:r>
        <w:rPr>
          <w:sz w:val="20"/>
        </w:rPr>
      </w:r>
    </w:p>
    <w:p>
      <w:pPr>
        <w:pStyle w:val="1"/>
        <w:jc w:val="both"/>
      </w:pPr>
      <w:r>
        <w:rPr>
          <w:sz w:val="20"/>
        </w:rPr>
        <w:t xml:space="preserve">    20. Заключение Комитета по охране объектов культурного наследия Томской</w:t>
      </w:r>
    </w:p>
    <w:p>
      <w:pPr>
        <w:pStyle w:val="1"/>
        <w:jc w:val="both"/>
      </w:pPr>
      <w:r>
        <w:rPr>
          <w:sz w:val="20"/>
        </w:rPr>
        <w:t xml:space="preserve">области  о соответствии раздела проектной документации объекта капитального</w:t>
      </w:r>
    </w:p>
    <w:p>
      <w:pPr>
        <w:pStyle w:val="1"/>
        <w:jc w:val="both"/>
      </w:pPr>
      <w:r>
        <w:rPr>
          <w:sz w:val="20"/>
        </w:rPr>
        <w:t xml:space="preserve">строительства   "Архитектурные   решения"   предмету  охраны  исторического</w:t>
      </w:r>
    </w:p>
    <w:p>
      <w:pPr>
        <w:pStyle w:val="1"/>
        <w:jc w:val="both"/>
      </w:pPr>
      <w:r>
        <w:rPr>
          <w:sz w:val="20"/>
        </w:rPr>
        <w:t xml:space="preserve">поселения  и  требованиям  к  архитектурным  решениям объектов капитального</w:t>
      </w:r>
    </w:p>
    <w:p>
      <w:pPr>
        <w:pStyle w:val="1"/>
        <w:jc w:val="both"/>
      </w:pPr>
      <w:r>
        <w:rPr>
          <w:sz w:val="20"/>
        </w:rPr>
        <w:t xml:space="preserve">строительства,  установленным градостроительным регламентом применительно к</w:t>
      </w:r>
    </w:p>
    <w:p>
      <w:pPr>
        <w:pStyle w:val="1"/>
        <w:jc w:val="both"/>
      </w:pPr>
      <w:r>
        <w:rPr>
          <w:sz w:val="20"/>
        </w:rPr>
        <w:t xml:space="preserve">территориальной  зоне,  расположенной  в  границах территории исторического</w:t>
      </w:r>
    </w:p>
    <w:p>
      <w:pPr>
        <w:pStyle w:val="1"/>
        <w:jc w:val="both"/>
      </w:pPr>
      <w:r>
        <w:rPr>
          <w:sz w:val="20"/>
        </w:rPr>
        <w:t xml:space="preserve">поселения  федерального  или регионального значения, уведомление о переходе</w:t>
      </w:r>
    </w:p>
    <w:p>
      <w:pPr>
        <w:pStyle w:val="1"/>
        <w:jc w:val="both"/>
      </w:pPr>
      <w:r>
        <w:rPr>
          <w:sz w:val="20"/>
        </w:rPr>
        <w:t xml:space="preserve">прав  на  земельный  участок,  права  пользования  недрами,  об образовании</w:t>
      </w:r>
    </w:p>
    <w:p>
      <w:pPr>
        <w:pStyle w:val="1"/>
        <w:jc w:val="both"/>
      </w:pPr>
      <w:r>
        <w:rPr>
          <w:sz w:val="20"/>
        </w:rPr>
        <w:t xml:space="preserve">земельного участка.</w:t>
      </w:r>
    </w:p>
    <w:p>
      <w:pPr>
        <w:pStyle w:val="1"/>
        <w:jc w:val="both"/>
      </w:pPr>
      <w:r>
        <w:rPr>
          <w:sz w:val="20"/>
        </w:rPr>
      </w:r>
    </w:p>
    <w:p>
      <w:pPr>
        <w:pStyle w:val="1"/>
        <w:jc w:val="both"/>
      </w:pPr>
      <w:r>
        <w:rPr>
          <w:sz w:val="20"/>
        </w:rPr>
        <w:t xml:space="preserve">    21. Уведомление о переходе прав на земельный участок, права пользования</w:t>
      </w:r>
    </w:p>
    <w:p>
      <w:pPr>
        <w:pStyle w:val="1"/>
        <w:jc w:val="both"/>
      </w:pPr>
      <w:r>
        <w:rPr>
          <w:sz w:val="20"/>
        </w:rPr>
        <w:t xml:space="preserve">недрами,  об  образовании  земельного  участка  (в случаях, предусмотренных</w:t>
      </w:r>
    </w:p>
    <w:p>
      <w:pPr>
        <w:pStyle w:val="1"/>
        <w:jc w:val="both"/>
      </w:pPr>
      <w:r>
        <w:rPr>
          <w:sz w:val="20"/>
        </w:rPr>
        <w:t xml:space="preserve">ч. 21.10 ст. 51</w:t>
      </w:r>
      <w:r>
        <w:rPr>
          <w:sz w:val="20"/>
        </w:rPr>
        <w:t xml:space="preserve"> Градостроительного кодекса Российской Федерации).</w:t>
      </w:r>
    </w:p>
    <w:p>
      <w:pPr>
        <w:pStyle w:val="1"/>
        <w:jc w:val="both"/>
      </w:pPr>
      <w:r>
        <w:rPr>
          <w:sz w:val="20"/>
        </w:rPr>
      </w:r>
    </w:p>
    <w:p>
      <w:pPr>
        <w:pStyle w:val="1"/>
        <w:jc w:val="both"/>
      </w:pPr>
      <w:r>
        <w:rPr>
          <w:sz w:val="20"/>
        </w:rPr>
        <w:t xml:space="preserve">    22.  Копия  договора  о  комплексном развитии застроенной территории (в</w:t>
      </w:r>
    </w:p>
    <w:p>
      <w:pPr>
        <w:pStyle w:val="1"/>
        <w:jc w:val="both"/>
      </w:pPr>
      <w:r>
        <w:rPr>
          <w:sz w:val="20"/>
        </w:rPr>
        <w:t xml:space="preserve">случае    если    строительство,    реконструкцию   объектов   капитального</w:t>
      </w:r>
    </w:p>
    <w:p>
      <w:pPr>
        <w:pStyle w:val="1"/>
        <w:jc w:val="both"/>
      </w:pPr>
      <w:r>
        <w:rPr>
          <w:sz w:val="20"/>
        </w:rPr>
        <w:t xml:space="preserve">строительства  планируется  осуществлять в границах территории, в отношении</w:t>
      </w:r>
    </w:p>
    <w:p>
      <w:pPr>
        <w:pStyle w:val="1"/>
        <w:jc w:val="both"/>
      </w:pPr>
      <w:r>
        <w:rPr>
          <w:sz w:val="20"/>
        </w:rPr>
        <w:t xml:space="preserve">которой  принято  решение о комплексном развитии территории (за исключением</w:t>
      </w:r>
    </w:p>
    <w:p>
      <w:pPr>
        <w:pStyle w:val="1"/>
        <w:jc w:val="both"/>
      </w:pPr>
      <w:r>
        <w:rPr>
          <w:sz w:val="20"/>
        </w:rPr>
        <w:t xml:space="preserve">случаев,   когда  реализация  решения  о  комплексном  развитии  территории</w:t>
      </w:r>
    </w:p>
    <w:p>
      <w:pPr>
        <w:pStyle w:val="1"/>
        <w:jc w:val="both"/>
      </w:pPr>
      <w:r>
        <w:rPr>
          <w:sz w:val="20"/>
        </w:rPr>
        <w:t xml:space="preserve">осуществляется  без  заключения  договора,  а  также за исключением случаев</w:t>
      </w:r>
    </w:p>
    <w:p>
      <w:pPr>
        <w:pStyle w:val="1"/>
        <w:jc w:val="both"/>
      </w:pPr>
      <w:r>
        <w:rPr>
          <w:sz w:val="20"/>
        </w:rPr>
        <w:t xml:space="preserve">строительства, реконструкции объектов капитального строительства в границах</w:t>
      </w:r>
    </w:p>
    <w:p>
      <w:pPr>
        <w:pStyle w:val="1"/>
        <w:jc w:val="both"/>
      </w:pPr>
      <w:r>
        <w:rPr>
          <w:sz w:val="20"/>
        </w:rPr>
        <w:t xml:space="preserve">территории,   подлежащей  комплексному  развитию,  с  привлечением  средств</w:t>
      </w:r>
    </w:p>
    <w:p>
      <w:pPr>
        <w:pStyle w:val="1"/>
        <w:jc w:val="both"/>
      </w:pPr>
      <w:r>
        <w:rPr>
          <w:sz w:val="20"/>
        </w:rPr>
        <w:t xml:space="preserve">бюджета бюджетной системы Российской Федерации).</w:t>
      </w:r>
    </w:p>
    <w:p>
      <w:pPr>
        <w:pStyle w:val="1"/>
        <w:jc w:val="both"/>
      </w:pPr>
      <w:r>
        <w:rPr>
          <w:sz w:val="20"/>
        </w:rPr>
      </w:r>
    </w:p>
    <w:p>
      <w:pPr>
        <w:pStyle w:val="1"/>
        <w:jc w:val="both"/>
      </w:pPr>
      <w:r>
        <w:rPr>
          <w:sz w:val="20"/>
        </w:rPr>
        <w:t xml:space="preserve">    23.  Копия  решения  о  комплексном  развитии территории (в случае если</w:t>
      </w:r>
    </w:p>
    <w:p>
      <w:pPr>
        <w:pStyle w:val="1"/>
        <w:jc w:val="both"/>
      </w:pPr>
      <w:r>
        <w:rPr>
          <w:sz w:val="20"/>
        </w:rPr>
        <w:t xml:space="preserve">строительство,    реконструкцию    объектов    капитального   строительства</w:t>
      </w:r>
    </w:p>
    <w:p>
      <w:pPr>
        <w:pStyle w:val="1"/>
        <w:jc w:val="both"/>
      </w:pPr>
      <w:r>
        <w:rPr>
          <w:sz w:val="20"/>
        </w:rPr>
        <w:t xml:space="preserve">планируется осуществлять в границах территории, в отношении которой принято</w:t>
      </w:r>
    </w:p>
    <w:p>
      <w:pPr>
        <w:pStyle w:val="1"/>
        <w:jc w:val="both"/>
      </w:pPr>
      <w:r>
        <w:rPr>
          <w:sz w:val="20"/>
        </w:rPr>
        <w:t xml:space="preserve">решение о комплексном развитии застроенной территории, и реализация данного</w:t>
      </w:r>
    </w:p>
    <w:p>
      <w:pPr>
        <w:pStyle w:val="1"/>
        <w:jc w:val="both"/>
      </w:pPr>
      <w:r>
        <w:rPr>
          <w:sz w:val="20"/>
        </w:rPr>
        <w:t xml:space="preserve">решения  осуществляется  без  заключения  договора  о  комплексном развитии</w:t>
      </w:r>
    </w:p>
    <w:p>
      <w:pPr>
        <w:pStyle w:val="1"/>
        <w:jc w:val="both"/>
      </w:pPr>
      <w:r>
        <w:rPr>
          <w:sz w:val="20"/>
        </w:rPr>
        <w:t xml:space="preserve">территории  (за  исключением  случаев строительства, реконструкции объектов</w:t>
      </w:r>
    </w:p>
    <w:p>
      <w:pPr>
        <w:pStyle w:val="1"/>
        <w:jc w:val="both"/>
      </w:pPr>
      <w:r>
        <w:rPr>
          <w:sz w:val="20"/>
        </w:rPr>
        <w:t xml:space="preserve">капитального  строительства  в границах территории, подлежащей комплексному</w:t>
      </w:r>
    </w:p>
    <w:p>
      <w:pPr>
        <w:pStyle w:val="1"/>
        <w:jc w:val="both"/>
      </w:pPr>
      <w:r>
        <w:rPr>
          <w:sz w:val="20"/>
        </w:rPr>
        <w:t xml:space="preserve">развитию,  с  привлечением  средств  бюджета  бюджетной  системы Российской</w:t>
      </w:r>
    </w:p>
    <w:p>
      <w:pPr>
        <w:pStyle w:val="1"/>
        <w:jc w:val="both"/>
      </w:pPr>
      <w:r>
        <w:rPr>
          <w:sz w:val="20"/>
        </w:rPr>
        <w:t xml:space="preserve">Федерации).</w:t>
      </w:r>
    </w:p>
    <w:p>
      <w:pPr>
        <w:pStyle w:val="1"/>
        <w:jc w:val="both"/>
      </w:pPr>
      <w:r>
        <w:rPr>
          <w:sz w:val="20"/>
        </w:rPr>
      </w:r>
    </w:p>
    <w:p>
      <w:pPr>
        <w:pStyle w:val="1"/>
        <w:jc w:val="both"/>
      </w:pPr>
      <w:r>
        <w:rPr>
          <w:sz w:val="20"/>
        </w:rPr>
        <w:t xml:space="preserve">    24.  Документы,  предусмотренные законодательством Российской Федерации</w:t>
      </w:r>
    </w:p>
    <w:p>
      <w:pPr>
        <w:pStyle w:val="1"/>
        <w:jc w:val="both"/>
      </w:pPr>
      <w:r>
        <w:rPr>
          <w:sz w:val="20"/>
        </w:rPr>
        <w:t xml:space="preserve">об  объектах  культурного  наследия, в случае, если при проведении работ по</w:t>
      </w:r>
    </w:p>
    <w:p>
      <w:pPr>
        <w:pStyle w:val="1"/>
        <w:jc w:val="both"/>
      </w:pPr>
      <w:r>
        <w:rPr>
          <w:sz w:val="20"/>
        </w:rPr>
        <w:t xml:space="preserve">сохранению  объекта  культурного  наследия  затрагиваются  конструктивные и</w:t>
      </w:r>
    </w:p>
    <w:p>
      <w:pPr>
        <w:pStyle w:val="1"/>
        <w:jc w:val="both"/>
      </w:pPr>
      <w:r>
        <w:rPr>
          <w:sz w:val="20"/>
        </w:rPr>
        <w:t xml:space="preserve">другие характеристики надежности и безопасности такого объекта.</w:t>
      </w:r>
    </w:p>
    <w:p>
      <w:pPr>
        <w:pStyle w:val="1"/>
        <w:jc w:val="both"/>
      </w:pPr>
      <w:r>
        <w:rPr>
          <w:sz w:val="20"/>
        </w:rPr>
      </w:r>
    </w:p>
    <w:p>
      <w:pPr>
        <w:pStyle w:val="1"/>
        <w:jc w:val="both"/>
      </w:pPr>
      <w:r>
        <w:rPr>
          <w:sz w:val="20"/>
        </w:rPr>
        <w:t xml:space="preserve">Документы прошу выдать на руки / направить по почте</w:t>
      </w:r>
    </w:p>
    <w:p>
      <w:pPr>
        <w:pStyle w:val="1"/>
        <w:jc w:val="both"/>
      </w:pPr>
      <w:r>
        <w:rPr>
          <w:sz w:val="20"/>
        </w:rPr>
        <w:t xml:space="preserve">___________________________________________________________________________</w:t>
      </w:r>
    </w:p>
    <w:p>
      <w:pPr>
        <w:pStyle w:val="1"/>
        <w:jc w:val="both"/>
      </w:pPr>
      <w:r>
        <w:rPr>
          <w:sz w:val="20"/>
        </w:rPr>
        <w:t xml:space="preserve">                           (нужное подчеркнуть)</w:t>
      </w:r>
    </w:p>
    <w:p>
      <w:pPr>
        <w:pStyle w:val="1"/>
        <w:jc w:val="both"/>
      </w:pPr>
      <w:r>
        <w:rPr>
          <w:sz w:val="20"/>
        </w:rPr>
        <w:t xml:space="preserve">в форме электронного документа / на бумажном носителе (нужное подчеркнуть)</w:t>
      </w:r>
    </w:p>
    <w:p>
      <w:pPr>
        <w:pStyle w:val="1"/>
        <w:jc w:val="both"/>
      </w:pPr>
      <w:r>
        <w:rPr>
          <w:sz w:val="20"/>
        </w:rPr>
      </w:r>
    </w:p>
    <w:p>
      <w:pPr>
        <w:pStyle w:val="1"/>
        <w:jc w:val="both"/>
      </w:pPr>
      <w:r>
        <w:rPr>
          <w:sz w:val="20"/>
        </w:rPr>
        <w:t xml:space="preserve">Застройщик (заказчик) _____________________________________________________</w:t>
      </w:r>
    </w:p>
    <w:p>
      <w:pPr>
        <w:pStyle w:val="1"/>
        <w:jc w:val="both"/>
      </w:pPr>
      <w:r>
        <w:rPr>
          <w:sz w:val="20"/>
        </w:rPr>
        <w:t xml:space="preserve">                        (подпись, Ф.И.О. (отчество при наличии), должность</w:t>
      </w:r>
    </w:p>
    <w:p>
      <w:pPr>
        <w:pStyle w:val="1"/>
        <w:jc w:val="both"/>
      </w:pPr>
      <w:r>
        <w:rPr>
          <w:sz w:val="20"/>
        </w:rPr>
        <w:t xml:space="preserve">                                        представителя юр. лица)</w:t>
      </w:r>
    </w:p>
    <w:p>
      <w:pPr>
        <w:pStyle w:val="1"/>
        <w:jc w:val="both"/>
      </w:pPr>
      <w:r>
        <w:rPr>
          <w:sz w:val="20"/>
        </w:rPr>
      </w:r>
    </w:p>
    <w:p>
      <w:pPr>
        <w:pStyle w:val="1"/>
        <w:jc w:val="both"/>
      </w:pPr>
      <w:r>
        <w:rPr>
          <w:sz w:val="20"/>
        </w:rPr>
        <w:t xml:space="preserve">МП (для юридического лица или ИП (при наличии печати))</w:t>
      </w:r>
    </w:p>
    <w:p>
      <w:pPr>
        <w:pStyle w:val="1"/>
        <w:jc w:val="both"/>
      </w:pPr>
      <w:r>
        <w:rPr>
          <w:sz w:val="20"/>
        </w:rPr>
      </w:r>
    </w:p>
    <w:p>
      <w:pPr>
        <w:pStyle w:val="1"/>
        <w:jc w:val="both"/>
      </w:pPr>
      <w:r>
        <w:rPr>
          <w:sz w:val="20"/>
        </w:rPr>
        <w:t xml:space="preserve">Дата подачи заявления __________________________</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Департамента градостроительного развития Томской области от 08.11.2024 N 50</w:t>
            <w:br/>
            <w:t>(ред. от 23.07.2025)</w:t>
            <w:br/>
            <w:t>"Об утверждении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12.03.2026</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www.gosuslugi.ru" TargetMode = "External"/>
	<Relationship Id="rId8" Type="http://schemas.openxmlformats.org/officeDocument/2006/relationships/hyperlink" Target="https://md.tomsk.ru" TargetMode = "External"/>
	<Relationship Id="rId9" Type="http://schemas.openxmlformats.org/officeDocument/2006/relationships/hyperlink" Target="https://dgr.tomsk.gov.ru" TargetMode = "External"/>
	<Relationship Id="rId10" Type="http://schemas.openxmlformats.org/officeDocument/2006/relationships/hyperlink" Target="https://dgr.tomsk.gov.ru" TargetMode = "External"/>
	<Relationship Id="rId11" Type="http://schemas.openxmlformats.org/officeDocument/2006/relationships/hyperlink" Target="https://md.tomsk.ru" TargetMode = "External"/>
	<Relationship Id="rId12" Type="http://schemas.openxmlformats.org/officeDocument/2006/relationships/hyperlink" Target="www.gosuslugi.ru" TargetMode = "External"/>
</Relationships>
</file>

<file path=word/_rels/foot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Департамента градостроительного развития Томской области от 08.11.2024 N 50
(ред. от 23.07.2025)
"Об утверждении административного регламента предоставления государственной услуги "Выдача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dc:title>
  <dcterms:created xsi:type="dcterms:W3CDTF">2026-03-12T02:48:17Z</dcterms:created>
</cp:coreProperties>
</file>